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7215"/>
      </w:tblGrid>
      <w:tr w:rsidR="00F9458A" w14:paraId="0D98DAE2" w14:textId="77777777" w:rsidTr="00630B57">
        <w:tc>
          <w:tcPr>
            <w:tcW w:w="2145" w:type="dxa"/>
            <w:hideMark/>
          </w:tcPr>
          <w:p w14:paraId="6FD1BFCA" w14:textId="4CBCE23A" w:rsidR="00F9458A" w:rsidRDefault="00F9458A" w:rsidP="00F9458A">
            <w:pPr>
              <w:rPr>
                <w:b/>
                <w:color w:val="1F497D" w:themeColor="text2"/>
                <w:sz w:val="24"/>
                <w:szCs w:val="24"/>
              </w:rPr>
            </w:pPr>
            <w:r>
              <w:rPr>
                <w:b/>
                <w:color w:val="1F497D" w:themeColor="text2"/>
                <w:sz w:val="24"/>
                <w:szCs w:val="24"/>
              </w:rPr>
              <w:t>Type</w:t>
            </w:r>
            <w:r>
              <w:rPr>
                <w:color w:val="1F497D" w:themeColor="text2"/>
                <w:sz w:val="24"/>
                <w:szCs w:val="24"/>
              </w:rPr>
              <w:t>:</w:t>
            </w:r>
            <w:r>
              <w:rPr>
                <w:color w:val="1F497D" w:themeColor="text2"/>
                <w:sz w:val="24"/>
                <w:szCs w:val="24"/>
              </w:rPr>
              <w:tab/>
            </w:r>
          </w:p>
        </w:tc>
        <w:tc>
          <w:tcPr>
            <w:tcW w:w="7215" w:type="dxa"/>
            <w:hideMark/>
          </w:tcPr>
          <w:p w14:paraId="5CB7ADF1" w14:textId="75785262" w:rsidR="00F9458A" w:rsidRDefault="00745B4E" w:rsidP="00F9458A">
            <w:pPr>
              <w:rPr>
                <w:b/>
                <w:color w:val="1F497D" w:themeColor="text2"/>
                <w:sz w:val="24"/>
                <w:szCs w:val="24"/>
              </w:rPr>
            </w:pPr>
            <w:sdt>
              <w:sdtPr>
                <w:rPr>
                  <w:color w:val="1F497D" w:themeColor="text2"/>
                  <w:sz w:val="24"/>
                  <w:szCs w:val="24"/>
                </w:rPr>
                <w:alias w:val="Document Type"/>
                <w:tag w:val="Document_x0020_Type"/>
                <w:id w:val="-591546479"/>
                <w:placeholder>
                  <w:docPart w:val="387A2A51341F49108A3460BA99A4C07C"/>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Document_x0020_Type[1]" w:storeItemID="{772F4D15-F3B4-4527-9C91-6D8B76296C0C}"/>
                <w:dropDownList>
                  <w:listItem w:value="[Document Type]"/>
                </w:dropDownList>
              </w:sdtPr>
              <w:sdtEndPr/>
              <w:sdtContent>
                <w:r w:rsidR="00F9458A">
                  <w:rPr>
                    <w:color w:val="1F497D" w:themeColor="text2"/>
                    <w:sz w:val="24"/>
                    <w:szCs w:val="24"/>
                  </w:rPr>
                  <w:t>Policy Statement</w:t>
                </w:r>
              </w:sdtContent>
            </w:sdt>
          </w:p>
        </w:tc>
      </w:tr>
      <w:tr w:rsidR="00F9458A" w14:paraId="3D1F49F1" w14:textId="77777777" w:rsidTr="00630B57">
        <w:tc>
          <w:tcPr>
            <w:tcW w:w="2145" w:type="dxa"/>
            <w:hideMark/>
          </w:tcPr>
          <w:p w14:paraId="3C11CBE5" w14:textId="3CCEF91A" w:rsidR="00F9458A" w:rsidRDefault="00F9458A" w:rsidP="00F9458A">
            <w:pPr>
              <w:rPr>
                <w:b/>
                <w:color w:val="1F497D" w:themeColor="text2"/>
                <w:sz w:val="24"/>
                <w:szCs w:val="24"/>
              </w:rPr>
            </w:pPr>
            <w:r>
              <w:rPr>
                <w:b/>
                <w:color w:val="1F497D" w:themeColor="text2"/>
                <w:sz w:val="24"/>
                <w:szCs w:val="24"/>
              </w:rPr>
              <w:t>Section Number</w:t>
            </w:r>
            <w:r>
              <w:rPr>
                <w:color w:val="1F497D" w:themeColor="text2"/>
                <w:sz w:val="24"/>
                <w:szCs w:val="24"/>
              </w:rPr>
              <w:t>:</w:t>
            </w:r>
          </w:p>
        </w:tc>
        <w:tc>
          <w:tcPr>
            <w:tcW w:w="7215" w:type="dxa"/>
            <w:hideMark/>
          </w:tcPr>
          <w:p w14:paraId="11C7E816" w14:textId="3E79363A" w:rsidR="00F9458A" w:rsidRDefault="00745B4E" w:rsidP="00F9458A">
            <w:pPr>
              <w:rPr>
                <w:b/>
                <w:color w:val="1F497D" w:themeColor="text2"/>
                <w:sz w:val="24"/>
                <w:szCs w:val="24"/>
              </w:rPr>
            </w:pPr>
            <w:sdt>
              <w:sdtPr>
                <w:rPr>
                  <w:color w:val="1F497D" w:themeColor="text2"/>
                  <w:sz w:val="24"/>
                  <w:szCs w:val="24"/>
                </w:rPr>
                <w:alias w:val="Section Number"/>
                <w:tag w:val="Section_x0020_Number"/>
                <w:id w:val="-1646040567"/>
                <w:placeholder>
                  <w:docPart w:val="9793E7EE4275452C9EA33C3C677A724F"/>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Section_x0020_Number[1]" w:storeItemID="{772F4D15-F3B4-4527-9C91-6D8B76296C0C}"/>
                <w:text/>
              </w:sdtPr>
              <w:sdtEndPr/>
              <w:sdtContent>
                <w:r w:rsidR="00F9458A">
                  <w:rPr>
                    <w:color w:val="1F497D" w:themeColor="text2"/>
                    <w:sz w:val="24"/>
                    <w:szCs w:val="24"/>
                  </w:rPr>
                  <w:t>FCA-PS-62</w:t>
                </w:r>
              </w:sdtContent>
            </w:sdt>
          </w:p>
        </w:tc>
      </w:tr>
      <w:tr w:rsidR="00F9458A" w14:paraId="6C5DB7A2" w14:textId="77777777" w:rsidTr="00630B57">
        <w:tc>
          <w:tcPr>
            <w:tcW w:w="2145" w:type="dxa"/>
            <w:hideMark/>
          </w:tcPr>
          <w:p w14:paraId="746473FF" w14:textId="20B7BFEB" w:rsidR="00F9458A" w:rsidRDefault="00F9458A" w:rsidP="00F9458A">
            <w:pPr>
              <w:rPr>
                <w:b/>
                <w:color w:val="1F497D" w:themeColor="text2"/>
                <w:sz w:val="24"/>
                <w:szCs w:val="24"/>
              </w:rPr>
            </w:pPr>
            <w:r>
              <w:rPr>
                <w:b/>
                <w:color w:val="1F497D" w:themeColor="text2"/>
                <w:sz w:val="24"/>
                <w:szCs w:val="24"/>
              </w:rPr>
              <w:t>Section Title</w:t>
            </w:r>
            <w:r>
              <w:rPr>
                <w:color w:val="1F497D" w:themeColor="text2"/>
                <w:sz w:val="24"/>
                <w:szCs w:val="24"/>
              </w:rPr>
              <w:t>:</w:t>
            </w:r>
            <w:r>
              <w:rPr>
                <w:color w:val="1F497D" w:themeColor="text2"/>
                <w:sz w:val="24"/>
                <w:szCs w:val="24"/>
              </w:rPr>
              <w:tab/>
            </w:r>
          </w:p>
        </w:tc>
        <w:tc>
          <w:tcPr>
            <w:tcW w:w="7215" w:type="dxa"/>
            <w:hideMark/>
          </w:tcPr>
          <w:p w14:paraId="4CC2E87C" w14:textId="7738CAAC" w:rsidR="00F9458A" w:rsidRDefault="00745B4E" w:rsidP="00F9458A">
            <w:pPr>
              <w:rPr>
                <w:b/>
                <w:color w:val="1F497D" w:themeColor="text2"/>
                <w:sz w:val="24"/>
                <w:szCs w:val="24"/>
              </w:rPr>
            </w:pPr>
            <w:sdt>
              <w:sdtPr>
                <w:rPr>
                  <w:color w:val="1F497D" w:themeColor="text2"/>
                  <w:sz w:val="24"/>
                  <w:szCs w:val="24"/>
                </w:rPr>
                <w:alias w:val="Title"/>
                <w:id w:val="-648365075"/>
                <w:placeholder>
                  <w:docPart w:val="CF47B50F6AA742649F0403EAC04E30E1"/>
                </w:placeholder>
                <w:dataBinding w:prefixMappings="xmlns:ns0='http://purl.org/dc/elements/1.1/' xmlns:ns1='http://schemas.openxmlformats.org/package/2006/metadata/core-properties' " w:xpath="/ns1:coreProperties[1]/ns0:title[1]" w:storeItemID="{6C3C8BC8-F283-45AE-878A-BAB7291924A1}"/>
                <w:text/>
              </w:sdtPr>
              <w:sdtEndPr/>
              <w:sdtContent>
                <w:r w:rsidR="00F9458A" w:rsidRPr="00FC592C">
                  <w:rPr>
                    <w:color w:val="1F497D" w:themeColor="text2"/>
                    <w:sz w:val="24"/>
                    <w:szCs w:val="24"/>
                  </w:rPr>
                  <w:t>Equal Employment Opportunity and Diversity</w:t>
                </w:r>
              </w:sdtContent>
            </w:sdt>
          </w:p>
        </w:tc>
      </w:tr>
      <w:tr w:rsidR="00F9458A" w14:paraId="2CF74810" w14:textId="77777777" w:rsidTr="00630B57">
        <w:tc>
          <w:tcPr>
            <w:tcW w:w="2145" w:type="dxa"/>
            <w:hideMark/>
          </w:tcPr>
          <w:p w14:paraId="625AB2D7" w14:textId="5FFCAE6F" w:rsidR="00F9458A" w:rsidRDefault="00F9458A" w:rsidP="00F9458A">
            <w:pPr>
              <w:rPr>
                <w:b/>
                <w:color w:val="1F497D" w:themeColor="text2"/>
                <w:sz w:val="24"/>
                <w:szCs w:val="24"/>
              </w:rPr>
            </w:pPr>
            <w:r>
              <w:rPr>
                <w:b/>
                <w:color w:val="1F497D" w:themeColor="text2"/>
                <w:sz w:val="24"/>
                <w:szCs w:val="24"/>
              </w:rPr>
              <w:t>Effective Date</w:t>
            </w:r>
            <w:r>
              <w:rPr>
                <w:color w:val="1F497D" w:themeColor="text2"/>
                <w:sz w:val="24"/>
                <w:szCs w:val="24"/>
              </w:rPr>
              <w:t>:</w:t>
            </w:r>
          </w:p>
        </w:tc>
        <w:tc>
          <w:tcPr>
            <w:tcW w:w="7215" w:type="dxa"/>
          </w:tcPr>
          <w:p w14:paraId="4C8BDF03" w14:textId="7864786F" w:rsidR="00F9458A" w:rsidRPr="00296FF4" w:rsidRDefault="00745B4E" w:rsidP="00F9458A">
            <w:pPr>
              <w:rPr>
                <w:color w:val="1F497D" w:themeColor="text2"/>
                <w:sz w:val="24"/>
                <w:szCs w:val="24"/>
              </w:rPr>
            </w:pPr>
            <w:sdt>
              <w:sdtPr>
                <w:rPr>
                  <w:color w:val="1F497D" w:themeColor="text2"/>
                  <w:sz w:val="24"/>
                  <w:szCs w:val="24"/>
                </w:rPr>
                <w:alias w:val="Effective Date"/>
                <w:tag w:val="Effective_x0020_Date"/>
                <w:id w:val="-507751821"/>
                <w:placeholder>
                  <w:docPart w:val="16FD4F09EB764DBD8C74EF76C8BC4F47"/>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Effective_x0020_Date[1]" w:storeItemID="{772F4D15-F3B4-4527-9C91-6D8B76296C0C}"/>
                <w:date w:fullDate="2024-09-17T00:00:00Z">
                  <w:dateFormat w:val="M/d/yyyy"/>
                  <w:lid w:val="en-US"/>
                  <w:storeMappedDataAs w:val="dateTime"/>
                  <w:calendar w:val="gregorian"/>
                </w:date>
              </w:sdtPr>
              <w:sdtEndPr/>
              <w:sdtContent>
                <w:r w:rsidR="00F9458A">
                  <w:rPr>
                    <w:color w:val="1F497D" w:themeColor="text2"/>
                    <w:sz w:val="24"/>
                    <w:szCs w:val="24"/>
                  </w:rPr>
                  <w:t>9/17/2024</w:t>
                </w:r>
              </w:sdtContent>
            </w:sdt>
          </w:p>
        </w:tc>
      </w:tr>
      <w:tr w:rsidR="0001500F" w14:paraId="1C50D5F6" w14:textId="77777777" w:rsidTr="00630B57">
        <w:tc>
          <w:tcPr>
            <w:tcW w:w="2145" w:type="dxa"/>
          </w:tcPr>
          <w:p w14:paraId="25945CB7" w14:textId="4D954710" w:rsidR="0001500F" w:rsidRDefault="0001500F" w:rsidP="00E629DD">
            <w:pPr>
              <w:rPr>
                <w:b/>
                <w:color w:val="1F497D" w:themeColor="text2"/>
                <w:sz w:val="24"/>
                <w:szCs w:val="24"/>
              </w:rPr>
            </w:pPr>
          </w:p>
        </w:tc>
        <w:tc>
          <w:tcPr>
            <w:tcW w:w="7215" w:type="dxa"/>
          </w:tcPr>
          <w:p w14:paraId="47B59639" w14:textId="72D415AA" w:rsidR="0001500F" w:rsidRDefault="0001500F" w:rsidP="00E629DD">
            <w:pPr>
              <w:rPr>
                <w:color w:val="1F497D" w:themeColor="text2"/>
                <w:sz w:val="24"/>
                <w:szCs w:val="24"/>
              </w:rPr>
            </w:pPr>
          </w:p>
        </w:tc>
      </w:tr>
    </w:tbl>
    <w:p w14:paraId="12327BE3" w14:textId="77777777" w:rsidR="00203DD8" w:rsidRPr="00203DD8" w:rsidRDefault="00203DD8" w:rsidP="00E629DD">
      <w:pPr>
        <w:pBdr>
          <w:bottom w:val="single" w:sz="6" w:space="1" w:color="auto"/>
        </w:pBdr>
        <w:spacing w:after="0" w:line="240" w:lineRule="auto"/>
        <w:rPr>
          <w:b/>
          <w:color w:val="1F497D" w:themeColor="text2"/>
          <w:sz w:val="2"/>
          <w:szCs w:val="2"/>
        </w:rPr>
      </w:pPr>
    </w:p>
    <w:p w14:paraId="3B18FAC3" w14:textId="30353FD2" w:rsidR="009C3676" w:rsidRDefault="009C3676" w:rsidP="00E629DD">
      <w:pPr>
        <w:keepLines/>
        <w:tabs>
          <w:tab w:val="left" w:pos="360"/>
          <w:tab w:val="left" w:pos="1440"/>
        </w:tabs>
        <w:autoSpaceDE w:val="0"/>
        <w:autoSpaceDN w:val="0"/>
        <w:adjustRightInd w:val="0"/>
        <w:spacing w:after="0" w:line="240" w:lineRule="auto"/>
        <w:rPr>
          <w:rFonts w:ascii="Helv" w:hAnsi="Helv" w:cs="Helv"/>
          <w:b/>
          <w:bCs/>
          <w:color w:val="000000"/>
          <w:sz w:val="16"/>
          <w:szCs w:val="16"/>
        </w:rPr>
      </w:pPr>
    </w:p>
    <w:p w14:paraId="7DC9DEE5" w14:textId="77777777" w:rsidR="00630B57" w:rsidRDefault="00630B57" w:rsidP="00E629DD">
      <w:pPr>
        <w:tabs>
          <w:tab w:val="left" w:pos="3600"/>
        </w:tabs>
        <w:spacing w:after="0" w:line="240" w:lineRule="auto"/>
        <w:rPr>
          <w:rFonts w:ascii="Times New Roman" w:hAnsi="Times New Roman" w:cs="Times New Roman"/>
          <w:b/>
          <w:bCs/>
          <w:color w:val="000000"/>
        </w:rPr>
      </w:pPr>
    </w:p>
    <w:p w14:paraId="5B7563CD" w14:textId="7D8981B8" w:rsidR="00F9458A" w:rsidRDefault="00F9458A" w:rsidP="00F9458A">
      <w:pPr>
        <w:autoSpaceDE w:val="0"/>
        <w:autoSpaceDN w:val="0"/>
        <w:adjustRightInd w:val="0"/>
        <w:spacing w:after="0" w:line="240" w:lineRule="auto"/>
        <w:ind w:left="3600" w:hanging="3600"/>
        <w:rPr>
          <w:rFonts w:ascii="Times New Roman" w:hAnsi="Times New Roman" w:cs="Times New Roman"/>
          <w:color w:val="000000"/>
        </w:rPr>
      </w:pPr>
      <w:r>
        <w:rPr>
          <w:rFonts w:ascii="Times New Roman" w:hAnsi="Times New Roman" w:cs="Times New Roman"/>
          <w:b/>
          <w:bCs/>
          <w:color w:val="000000"/>
        </w:rPr>
        <w:t xml:space="preserve">Effective Date:  </w:t>
      </w:r>
      <w:r>
        <w:rPr>
          <w:rFonts w:ascii="Times New Roman" w:hAnsi="Times New Roman" w:cs="Times New Roman"/>
          <w:b/>
          <w:bCs/>
          <w:color w:val="000000"/>
        </w:rPr>
        <w:tab/>
      </w:r>
      <w:r w:rsidRPr="00F9458A">
        <w:rPr>
          <w:rFonts w:ascii="Times New Roman" w:hAnsi="Times New Roman" w:cs="Times New Roman"/>
          <w:color w:val="000000"/>
        </w:rPr>
        <w:t>17-</w:t>
      </w:r>
      <w:r>
        <w:rPr>
          <w:rFonts w:ascii="Times New Roman" w:hAnsi="Times New Roman" w:cs="Times New Roman"/>
          <w:color w:val="000000"/>
        </w:rPr>
        <w:t>SEP-24</w:t>
      </w:r>
    </w:p>
    <w:p w14:paraId="4DF252B9" w14:textId="77777777" w:rsidR="006A5007" w:rsidRDefault="006A5007" w:rsidP="006A5007">
      <w:pPr>
        <w:spacing w:after="0" w:line="240" w:lineRule="auto"/>
        <w:rPr>
          <w:bCs/>
          <w:color w:val="000000"/>
        </w:rPr>
      </w:pPr>
    </w:p>
    <w:p w14:paraId="645C55DA" w14:textId="0FB27715" w:rsidR="006A5007" w:rsidRPr="00782EBC" w:rsidRDefault="006A5007" w:rsidP="006A5007">
      <w:pPr>
        <w:spacing w:after="0" w:line="240" w:lineRule="auto"/>
        <w:ind w:left="3600" w:hanging="3600"/>
        <w:jc w:val="both"/>
        <w:rPr>
          <w:rFonts w:ascii="Times New Roman" w:hAnsi="Times New Roman" w:cs="Times New Roman"/>
          <w:color w:val="000000"/>
        </w:rPr>
      </w:pPr>
      <w:r w:rsidRPr="00850411">
        <w:rPr>
          <w:rFonts w:ascii="Times New Roman" w:hAnsi="Times New Roman" w:cs="Times New Roman"/>
          <w:b/>
          <w:bCs/>
          <w:color w:val="000000"/>
        </w:rPr>
        <w:t>PREVIOUS ACTION</w:t>
      </w:r>
      <w:r>
        <w:rPr>
          <w:rFonts w:ascii="Times New Roman" w:hAnsi="Times New Roman" w:cs="Times New Roman"/>
          <w:b/>
          <w:bCs/>
          <w:color w:val="000000"/>
        </w:rPr>
        <w:t>S</w:t>
      </w:r>
      <w:r w:rsidRPr="00850411">
        <w:rPr>
          <w:rFonts w:ascii="Times New Roman" w:hAnsi="Times New Roman" w:cs="Times New Roman"/>
          <w:b/>
          <w:bCs/>
          <w:color w:val="000000"/>
        </w:rPr>
        <w:t xml:space="preserve">:  </w:t>
      </w:r>
      <w:r>
        <w:rPr>
          <w:rFonts w:ascii="Times New Roman" w:hAnsi="Times New Roman" w:cs="Times New Roman"/>
          <w:b/>
          <w:bCs/>
          <w:color w:val="000000"/>
        </w:rPr>
        <w:tab/>
      </w:r>
      <w:r w:rsidRPr="00F828B7">
        <w:rPr>
          <w:rFonts w:ascii="Times New Roman" w:hAnsi="Times New Roman" w:cs="Times New Roman"/>
          <w:color w:val="000000"/>
        </w:rPr>
        <w:t>Replaces/updates the following:</w:t>
      </w:r>
      <w:r w:rsidRPr="00B92897">
        <w:rPr>
          <w:rFonts w:ascii="Times New Roman" w:hAnsi="Times New Roman" w:cs="Times New Roman"/>
          <w:color w:val="000000"/>
        </w:rPr>
        <w:t xml:space="preserve">  </w:t>
      </w:r>
      <w:r w:rsidRPr="00A33DD3">
        <w:rPr>
          <w:rFonts w:ascii="Times New Roman" w:hAnsi="Times New Roman" w:cs="Times New Roman"/>
          <w:bCs/>
          <w:color w:val="000000"/>
        </w:rPr>
        <w:t>[BM-12-SEP-02-02](70 FR 71142, 11/25/05); [BM-13-JUL-06-03](71 FR 46481, 8/14/06); [NV-11-15, 7/08/11]; [NV-13-19](78 FR 51187, 8/20/13</w:t>
      </w:r>
      <w:r>
        <w:rPr>
          <w:rFonts w:ascii="Times New Roman" w:hAnsi="Times New Roman" w:cs="Times New Roman"/>
          <w:bCs/>
          <w:color w:val="000000"/>
        </w:rPr>
        <w:t>)</w:t>
      </w:r>
      <w:r w:rsidRPr="00A33DD3">
        <w:rPr>
          <w:rFonts w:ascii="Times New Roman" w:hAnsi="Times New Roman" w:cs="Times New Roman"/>
          <w:bCs/>
          <w:color w:val="000000"/>
        </w:rPr>
        <w:t>; [NV-14-15](79 FR 50908, 8/26/14); [NV-15-10](80 FR 51806, 8/26/15); [NV-16-14](81 FR 53482, 8/12/16)</w:t>
      </w:r>
      <w:r>
        <w:rPr>
          <w:rFonts w:ascii="Times New Roman" w:hAnsi="Times New Roman" w:cs="Times New Roman"/>
          <w:bCs/>
          <w:color w:val="000000"/>
        </w:rPr>
        <w:t>;</w:t>
      </w:r>
      <w:r>
        <w:rPr>
          <w:rFonts w:ascii="Times New Roman" w:hAnsi="Times New Roman" w:cs="Times New Roman"/>
          <w:color w:val="000000"/>
        </w:rPr>
        <w:t xml:space="preserve"> [NV-17-24,8/24/17] (82 FR 41258, 8/30/17); [NV 18-13, 9/4/18] (83 FR 45625, 9/10/2018); FCA-PS-62 [NV 19-24, 9/16/19] (84 FR 49521, 9/20/2019); FCA-PS 62 [NV 20-23, 8/17/20];  FCA PS-62</w:t>
      </w:r>
      <w:r w:rsidRPr="00670110">
        <w:rPr>
          <w:rFonts w:ascii="Times New Roman" w:hAnsi="Times New Roman" w:cs="Times New Roman"/>
          <w:color w:val="000000"/>
        </w:rPr>
        <w:t xml:space="preserve"> </w:t>
      </w:r>
      <w:r>
        <w:rPr>
          <w:rFonts w:ascii="Times New Roman" w:hAnsi="Times New Roman" w:cs="Times New Roman"/>
          <w:color w:val="000000"/>
        </w:rPr>
        <w:t>[NV 21-23, 8/31/21]; FCA PS-62 [NV 22-21, 8/2</w:t>
      </w:r>
      <w:r w:rsidR="00CA59CF">
        <w:rPr>
          <w:rFonts w:ascii="Times New Roman" w:hAnsi="Times New Roman" w:cs="Times New Roman"/>
          <w:color w:val="000000"/>
        </w:rPr>
        <w:t>9</w:t>
      </w:r>
      <w:r>
        <w:rPr>
          <w:rFonts w:ascii="Times New Roman" w:hAnsi="Times New Roman" w:cs="Times New Roman"/>
          <w:color w:val="000000"/>
        </w:rPr>
        <w:t>/22]</w:t>
      </w:r>
      <w:r w:rsidR="005915C6">
        <w:rPr>
          <w:rFonts w:ascii="Times New Roman" w:hAnsi="Times New Roman" w:cs="Times New Roman"/>
          <w:color w:val="000000"/>
        </w:rPr>
        <w:t xml:space="preserve">; FCA PS-62 [NV 23-26, </w:t>
      </w:r>
      <w:r w:rsidR="005672A2">
        <w:rPr>
          <w:rFonts w:ascii="Times New Roman" w:hAnsi="Times New Roman" w:cs="Times New Roman"/>
          <w:color w:val="000000"/>
        </w:rPr>
        <w:t>9/19/23]</w:t>
      </w:r>
      <w:r>
        <w:rPr>
          <w:rFonts w:ascii="Times New Roman" w:hAnsi="Times New Roman" w:cs="Times New Roman"/>
          <w:color w:val="000000"/>
        </w:rPr>
        <w:t>.</w:t>
      </w:r>
    </w:p>
    <w:p w14:paraId="45567372" w14:textId="77777777" w:rsidR="006A5007" w:rsidRDefault="006A5007" w:rsidP="006A5007">
      <w:pPr>
        <w:spacing w:after="0" w:line="240" w:lineRule="auto"/>
        <w:jc w:val="both"/>
        <w:rPr>
          <w:bCs/>
        </w:rPr>
      </w:pPr>
    </w:p>
    <w:p w14:paraId="2097C1CB" w14:textId="33BCA16A" w:rsidR="006A5007" w:rsidRDefault="006A5007" w:rsidP="006A5007">
      <w:pPr>
        <w:tabs>
          <w:tab w:val="left" w:pos="3600"/>
        </w:tabs>
        <w:spacing w:after="0" w:line="240" w:lineRule="auto"/>
        <w:ind w:left="3600" w:hanging="3600"/>
        <w:jc w:val="both"/>
        <w:rPr>
          <w:rFonts w:ascii="Times New Roman" w:hAnsi="Times New Roman" w:cs="Times New Roman"/>
          <w:color w:val="000000"/>
        </w:rPr>
      </w:pPr>
      <w:r w:rsidRPr="00850411">
        <w:rPr>
          <w:rFonts w:ascii="Times New Roman" w:hAnsi="Times New Roman" w:cs="Times New Roman"/>
          <w:b/>
          <w:bCs/>
        </w:rPr>
        <w:t>SOURCE OF AUTHORITY:</w:t>
      </w:r>
      <w:r w:rsidRPr="00850411">
        <w:rPr>
          <w:rFonts w:ascii="Times New Roman" w:hAnsi="Times New Roman" w:cs="Times New Roman"/>
          <w:bCs/>
        </w:rPr>
        <w:t xml:space="preserve"> </w:t>
      </w:r>
      <w:r>
        <w:rPr>
          <w:rFonts w:ascii="Times New Roman" w:hAnsi="Times New Roman" w:cs="Times New Roman"/>
          <w:bCs/>
        </w:rPr>
        <w:tab/>
      </w:r>
      <w:r w:rsidRPr="00850411">
        <w:rPr>
          <w:rFonts w:ascii="Times New Roman" w:hAnsi="Times New Roman" w:cs="Times New Roman"/>
          <w:color w:val="000000"/>
        </w:rPr>
        <w:t xml:space="preserve">Title VII of the Civil Rights Act of 1964, as amended (42 U.S.C. 2000e </w:t>
      </w:r>
      <w:r w:rsidRPr="00850411">
        <w:rPr>
          <w:rFonts w:ascii="Times New Roman" w:hAnsi="Times New Roman" w:cs="Times New Roman"/>
          <w:color w:val="000000"/>
          <w:u w:val="single"/>
        </w:rPr>
        <w:t>et</w:t>
      </w:r>
      <w:r w:rsidRPr="00850411">
        <w:rPr>
          <w:rFonts w:ascii="Times New Roman" w:hAnsi="Times New Roman" w:cs="Times New Roman"/>
          <w:color w:val="000000"/>
        </w:rPr>
        <w:t xml:space="preserve"> </w:t>
      </w:r>
      <w:r w:rsidRPr="00850411">
        <w:rPr>
          <w:rFonts w:ascii="Times New Roman" w:hAnsi="Times New Roman" w:cs="Times New Roman"/>
          <w:color w:val="000000"/>
          <w:u w:val="single"/>
        </w:rPr>
        <w:t>seq</w:t>
      </w:r>
      <w:r w:rsidRPr="00850411">
        <w:rPr>
          <w:rFonts w:ascii="Times New Roman" w:hAnsi="Times New Roman" w:cs="Times New Roman"/>
          <w:color w:val="000000"/>
        </w:rPr>
        <w:t xml:space="preserve">.); Age Discrimination in Employment Act (29 U.S.C. 621 </w:t>
      </w:r>
      <w:r w:rsidRPr="00850411">
        <w:rPr>
          <w:rFonts w:ascii="Times New Roman" w:hAnsi="Times New Roman" w:cs="Times New Roman"/>
          <w:color w:val="000000"/>
          <w:u w:val="single"/>
        </w:rPr>
        <w:t>et</w:t>
      </w:r>
      <w:r w:rsidRPr="00850411">
        <w:rPr>
          <w:rFonts w:ascii="Times New Roman" w:hAnsi="Times New Roman" w:cs="Times New Roman"/>
          <w:color w:val="000000"/>
        </w:rPr>
        <w:t xml:space="preserve"> </w:t>
      </w:r>
      <w:r w:rsidRPr="00850411">
        <w:rPr>
          <w:rFonts w:ascii="Times New Roman" w:hAnsi="Times New Roman" w:cs="Times New Roman"/>
          <w:color w:val="000000"/>
          <w:u w:val="single"/>
        </w:rPr>
        <w:t>seq</w:t>
      </w:r>
      <w:r w:rsidRPr="00850411">
        <w:rPr>
          <w:rFonts w:ascii="Times New Roman" w:hAnsi="Times New Roman" w:cs="Times New Roman"/>
          <w:color w:val="000000"/>
        </w:rPr>
        <w:t xml:space="preserve">.); </w:t>
      </w:r>
      <w:r>
        <w:rPr>
          <w:rFonts w:ascii="Times New Roman" w:hAnsi="Times New Roman" w:cs="Times New Roman"/>
          <w:color w:val="000000"/>
        </w:rPr>
        <w:t xml:space="preserve">Section 501 of the </w:t>
      </w:r>
      <w:r w:rsidRPr="00850411">
        <w:rPr>
          <w:rFonts w:ascii="Times New Roman" w:hAnsi="Times New Roman" w:cs="Times New Roman"/>
          <w:color w:val="000000"/>
        </w:rPr>
        <w:t xml:space="preserve">Rehabilitation Act of 1973, as amended (29 U.S.C. </w:t>
      </w:r>
      <w:r>
        <w:rPr>
          <w:rFonts w:ascii="Times New Roman" w:hAnsi="Times New Roman" w:cs="Times New Roman"/>
          <w:color w:val="000000"/>
        </w:rPr>
        <w:t>791</w:t>
      </w:r>
      <w:r w:rsidRPr="00850411">
        <w:rPr>
          <w:rFonts w:ascii="Times New Roman" w:hAnsi="Times New Roman" w:cs="Times New Roman"/>
          <w:color w:val="000000"/>
        </w:rPr>
        <w:t xml:space="preserve">); Equal Pay Act of 1974 (29 U.S.C. 206(d)); Civil Service Reform Act of 1978 (5 U.S.C. 3112); Notification and Federal Employee Antidiscrimination and Retaliation Act of 2002 (No FEAR Act) (5 U.S.C. 2301); Genetic Information Nondiscrimination Act of 2008 (42 U.S.C. 2000ff </w:t>
      </w:r>
      <w:r w:rsidRPr="00850411">
        <w:rPr>
          <w:rFonts w:ascii="Times New Roman" w:hAnsi="Times New Roman" w:cs="Times New Roman"/>
          <w:color w:val="000000"/>
          <w:u w:val="single"/>
        </w:rPr>
        <w:t>et</w:t>
      </w:r>
      <w:r w:rsidRPr="00850411">
        <w:rPr>
          <w:rFonts w:ascii="Times New Roman" w:hAnsi="Times New Roman" w:cs="Times New Roman"/>
          <w:color w:val="000000"/>
        </w:rPr>
        <w:t xml:space="preserve"> </w:t>
      </w:r>
      <w:r w:rsidRPr="00850411">
        <w:rPr>
          <w:rFonts w:ascii="Times New Roman" w:hAnsi="Times New Roman" w:cs="Times New Roman"/>
          <w:color w:val="000000"/>
          <w:u w:val="single"/>
        </w:rPr>
        <w:t>seq.</w:t>
      </w:r>
      <w:r w:rsidRPr="00850411">
        <w:rPr>
          <w:rFonts w:ascii="Times New Roman" w:hAnsi="Times New Roman" w:cs="Times New Roman"/>
          <w:color w:val="000000"/>
        </w:rPr>
        <w:t>);</w:t>
      </w:r>
      <w:r>
        <w:rPr>
          <w:rFonts w:ascii="Times New Roman" w:hAnsi="Times New Roman" w:cs="Times New Roman"/>
          <w:color w:val="000000"/>
        </w:rPr>
        <w:t xml:space="preserve"> Pregnant Workers Fairness Act (</w:t>
      </w:r>
      <w:r w:rsidR="00D2739B">
        <w:rPr>
          <w:rFonts w:ascii="Times New Roman" w:hAnsi="Times New Roman" w:cs="Times New Roman"/>
          <w:color w:val="000000"/>
        </w:rPr>
        <w:t xml:space="preserve">42 U.S.C. 2000gg </w:t>
      </w:r>
      <w:r w:rsidR="00D2739B">
        <w:rPr>
          <w:rFonts w:ascii="Times New Roman" w:hAnsi="Times New Roman" w:cs="Times New Roman"/>
          <w:color w:val="000000"/>
          <w:u w:val="single"/>
        </w:rPr>
        <w:t>et</w:t>
      </w:r>
      <w:r w:rsidR="00D2739B" w:rsidRPr="00217E5A">
        <w:rPr>
          <w:rFonts w:ascii="Times New Roman" w:hAnsi="Times New Roman" w:cs="Times New Roman"/>
          <w:color w:val="000000"/>
        </w:rPr>
        <w:t xml:space="preserve"> </w:t>
      </w:r>
      <w:r w:rsidR="00D2739B">
        <w:rPr>
          <w:rFonts w:ascii="Times New Roman" w:hAnsi="Times New Roman" w:cs="Times New Roman"/>
          <w:color w:val="000000"/>
          <w:u w:val="single"/>
        </w:rPr>
        <w:t>seq.</w:t>
      </w:r>
      <w:r>
        <w:rPr>
          <w:rFonts w:ascii="Times New Roman" w:hAnsi="Times New Roman" w:cs="Times New Roman"/>
          <w:color w:val="000000"/>
        </w:rPr>
        <w:t xml:space="preserve">); </w:t>
      </w:r>
      <w:r w:rsidRPr="00850411">
        <w:rPr>
          <w:rFonts w:ascii="Times New Roman" w:hAnsi="Times New Roman" w:cs="Times New Roman"/>
          <w:color w:val="000000"/>
        </w:rPr>
        <w:t xml:space="preserve"> section </w:t>
      </w:r>
      <w:hyperlink r:id="rId9" w:history="1">
        <w:r w:rsidRPr="00B05B02">
          <w:rPr>
            <w:rStyle w:val="Hyperlink"/>
            <w:rFonts w:ascii="Times New Roman" w:hAnsi="Times New Roman" w:cs="Times New Roman"/>
          </w:rPr>
          <w:t>5.9</w:t>
        </w:r>
      </w:hyperlink>
      <w:r w:rsidRPr="00850411">
        <w:rPr>
          <w:rFonts w:ascii="Times New Roman" w:hAnsi="Times New Roman" w:cs="Times New Roman"/>
          <w:color w:val="000000"/>
        </w:rPr>
        <w:t xml:space="preserve"> of the Farm Credit Act of 1971, as amended (12 U.S.C. 2243); Executive Order 11478 (Equal Employment Opportunity in the Federal Government), as amended by Executive Orde</w:t>
      </w:r>
      <w:r>
        <w:rPr>
          <w:rFonts w:ascii="Times New Roman" w:hAnsi="Times New Roman" w:cs="Times New Roman"/>
          <w:color w:val="000000"/>
        </w:rPr>
        <w:t>r</w:t>
      </w:r>
      <w:r w:rsidRPr="00850411">
        <w:rPr>
          <w:rFonts w:ascii="Times New Roman" w:hAnsi="Times New Roman" w:cs="Times New Roman"/>
          <w:color w:val="000000"/>
        </w:rPr>
        <w:t xml:space="preserve"> 13152 to include</w:t>
      </w:r>
      <w:r>
        <w:rPr>
          <w:rFonts w:ascii="Times New Roman" w:hAnsi="Times New Roman" w:cs="Times New Roman"/>
          <w:color w:val="000000"/>
        </w:rPr>
        <w:t xml:space="preserve"> a</w:t>
      </w:r>
      <w:r w:rsidRPr="00850411">
        <w:rPr>
          <w:rFonts w:ascii="Times New Roman" w:hAnsi="Times New Roman" w:cs="Times New Roman"/>
          <w:color w:val="000000"/>
        </w:rPr>
        <w:t xml:space="preserve"> prohibition on discrimination based on status as a parent; Executive Order 13166 (Improving Access to Services for Persons with Limited English Proficiency); 29 CFR part 1614; Equal Employment Opportunity Commission Management Directives.</w:t>
      </w:r>
    </w:p>
    <w:p w14:paraId="78F2595E" w14:textId="77777777" w:rsidR="006A5007" w:rsidRDefault="006A5007" w:rsidP="006A5007">
      <w:pPr>
        <w:autoSpaceDE w:val="0"/>
        <w:autoSpaceDN w:val="0"/>
        <w:adjustRightInd w:val="0"/>
        <w:spacing w:after="0" w:line="240" w:lineRule="auto"/>
        <w:ind w:hanging="1973"/>
        <w:rPr>
          <w:rFonts w:ascii="Times New Roman" w:hAnsi="Times New Roman" w:cs="Times New Roman"/>
          <w:color w:val="000000"/>
        </w:rPr>
      </w:pPr>
    </w:p>
    <w:p w14:paraId="045B5613" w14:textId="77777777" w:rsidR="006A5007" w:rsidRPr="00850411" w:rsidRDefault="006A5007" w:rsidP="006A5007">
      <w:pPr>
        <w:autoSpaceDE w:val="0"/>
        <w:autoSpaceDN w:val="0"/>
        <w:adjustRightInd w:val="0"/>
        <w:spacing w:after="0" w:line="240" w:lineRule="auto"/>
        <w:ind w:hanging="1973"/>
        <w:rPr>
          <w:rFonts w:ascii="Times New Roman" w:hAnsi="Times New Roman" w:cs="Times New Roman"/>
          <w:color w:val="000000"/>
        </w:rPr>
      </w:pPr>
    </w:p>
    <w:p w14:paraId="3F01D22C" w14:textId="77777777" w:rsidR="006A5007" w:rsidRPr="003161FC" w:rsidRDefault="006A5007" w:rsidP="006A5007">
      <w:pPr>
        <w:spacing w:after="0" w:line="240" w:lineRule="auto"/>
        <w:jc w:val="center"/>
        <w:rPr>
          <w:rFonts w:ascii="Times New Roman" w:hAnsi="Times New Roman" w:cs="Times New Roman"/>
          <w:b/>
          <w:bCs/>
          <w:color w:val="000000"/>
        </w:rPr>
      </w:pPr>
      <w:r w:rsidRPr="003161FC">
        <w:rPr>
          <w:rFonts w:ascii="Times New Roman" w:hAnsi="Times New Roman" w:cs="Times New Roman"/>
          <w:b/>
          <w:bCs/>
          <w:color w:val="000000"/>
        </w:rPr>
        <w:t>PURPOSE</w:t>
      </w:r>
    </w:p>
    <w:p w14:paraId="43E8AF76" w14:textId="77777777" w:rsidR="006A5007" w:rsidRPr="00850411" w:rsidRDefault="006A5007" w:rsidP="006A5007">
      <w:pPr>
        <w:spacing w:after="0" w:line="240" w:lineRule="auto"/>
        <w:jc w:val="center"/>
        <w:rPr>
          <w:rFonts w:ascii="Times New Roman" w:hAnsi="Times New Roman" w:cs="Times New Roman"/>
          <w:color w:val="000000"/>
          <w:u w:val="single"/>
        </w:rPr>
      </w:pPr>
    </w:p>
    <w:p w14:paraId="50A014AA" w14:textId="77777777" w:rsidR="006A5007"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 xml:space="preserve">The Farm Credit Administration (FCA or </w:t>
      </w:r>
      <w:r>
        <w:rPr>
          <w:rFonts w:ascii="Times New Roman" w:eastAsia="Times New Roman" w:hAnsi="Times New Roman" w:cs="Times New Roman"/>
          <w:color w:val="000000"/>
        </w:rPr>
        <w:t>a</w:t>
      </w:r>
      <w:r w:rsidRPr="00194B72">
        <w:rPr>
          <w:rFonts w:ascii="Times New Roman" w:eastAsia="Times New Roman" w:hAnsi="Times New Roman" w:cs="Times New Roman"/>
          <w:color w:val="000000"/>
        </w:rPr>
        <w:t xml:space="preserve">gency) Board reaffirms its commitment to Equal Employment Opportunity (EEO) and Diversity (EEOD) and its belief that all FCA employees should be treated with dignity and respect. The Board also provides guidance to </w:t>
      </w:r>
      <w:r>
        <w:rPr>
          <w:rFonts w:ascii="Times New Roman" w:eastAsia="Times New Roman" w:hAnsi="Times New Roman" w:cs="Times New Roman"/>
          <w:color w:val="000000"/>
        </w:rPr>
        <w:t>a</w:t>
      </w:r>
      <w:r w:rsidRPr="00194B72">
        <w:rPr>
          <w:rFonts w:ascii="Times New Roman" w:eastAsia="Times New Roman" w:hAnsi="Times New Roman" w:cs="Times New Roman"/>
          <w:color w:val="000000"/>
        </w:rPr>
        <w:t xml:space="preserve">gency management and staff for deciding and </w:t>
      </w:r>
      <w:proofErr w:type="gramStart"/>
      <w:r w:rsidRPr="00194B72">
        <w:rPr>
          <w:rFonts w:ascii="Times New Roman" w:eastAsia="Times New Roman" w:hAnsi="Times New Roman" w:cs="Times New Roman"/>
          <w:color w:val="000000"/>
        </w:rPr>
        <w:t>taking action</w:t>
      </w:r>
      <w:proofErr w:type="gramEnd"/>
      <w:r w:rsidRPr="00194B72">
        <w:rPr>
          <w:rFonts w:ascii="Times New Roman" w:eastAsia="Times New Roman" w:hAnsi="Times New Roman" w:cs="Times New Roman"/>
          <w:color w:val="000000"/>
        </w:rPr>
        <w:t xml:space="preserve"> in these critical areas.</w:t>
      </w:r>
    </w:p>
    <w:p w14:paraId="28458C96" w14:textId="77777777" w:rsidR="006A5007" w:rsidRDefault="006A5007" w:rsidP="006A5007">
      <w:pPr>
        <w:spacing w:after="0" w:line="240" w:lineRule="auto"/>
        <w:jc w:val="both"/>
        <w:rPr>
          <w:rFonts w:ascii="Times New Roman" w:eastAsia="Times New Roman" w:hAnsi="Times New Roman" w:cs="Times New Roman"/>
          <w:color w:val="000000"/>
        </w:rPr>
      </w:pPr>
    </w:p>
    <w:p w14:paraId="0F2F0D45" w14:textId="77777777" w:rsidR="006A5007" w:rsidRDefault="006A5007" w:rsidP="006A5007">
      <w:pPr>
        <w:spacing w:after="0" w:line="240" w:lineRule="auto"/>
        <w:jc w:val="center"/>
        <w:rPr>
          <w:rFonts w:ascii="Times New Roman" w:eastAsia="Times New Roman" w:hAnsi="Times New Roman" w:cs="Times New Roman"/>
          <w:b/>
          <w:bCs/>
          <w:color w:val="000000"/>
        </w:rPr>
      </w:pPr>
      <w:r w:rsidRPr="00194B72">
        <w:rPr>
          <w:rFonts w:ascii="Times New Roman" w:eastAsia="Times New Roman" w:hAnsi="Times New Roman" w:cs="Times New Roman"/>
          <w:b/>
          <w:bCs/>
          <w:color w:val="000000"/>
        </w:rPr>
        <w:t>IMPORTANCE</w:t>
      </w:r>
    </w:p>
    <w:p w14:paraId="1B1CBB14" w14:textId="77777777" w:rsidR="006A5007" w:rsidRPr="00194B72" w:rsidRDefault="006A5007" w:rsidP="006A5007">
      <w:pPr>
        <w:spacing w:after="0" w:line="240" w:lineRule="auto"/>
        <w:jc w:val="center"/>
        <w:rPr>
          <w:rFonts w:ascii="Times New Roman" w:eastAsia="Times New Roman" w:hAnsi="Times New Roman" w:cs="Times New Roman"/>
          <w:color w:val="000000"/>
        </w:rPr>
      </w:pPr>
    </w:p>
    <w:p w14:paraId="3841ABC8" w14:textId="3967F147" w:rsidR="006A5007" w:rsidRPr="00194B72" w:rsidRDefault="006A5007" w:rsidP="006A5007">
      <w:pPr>
        <w:tabs>
          <w:tab w:val="left" w:pos="360"/>
        </w:tabs>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 xml:space="preserve">Unquestionably, the employees who comprise the FCA are its most important resource. The Board fully recognizes that the </w:t>
      </w:r>
      <w:r>
        <w:rPr>
          <w:rFonts w:ascii="Times New Roman" w:eastAsia="Times New Roman" w:hAnsi="Times New Roman" w:cs="Times New Roman"/>
          <w:color w:val="000000"/>
        </w:rPr>
        <w:t>a</w:t>
      </w:r>
      <w:r w:rsidRPr="00194B72">
        <w:rPr>
          <w:rFonts w:ascii="Times New Roman" w:eastAsia="Times New Roman" w:hAnsi="Times New Roman" w:cs="Times New Roman"/>
          <w:color w:val="000000"/>
        </w:rPr>
        <w:t xml:space="preserve">gency draws its strength from the dedication, experience, and diversity of its employees. </w:t>
      </w:r>
      <w:r w:rsidRPr="00194B72">
        <w:rPr>
          <w:rFonts w:ascii="Times New Roman" w:eastAsia="Times New Roman" w:hAnsi="Times New Roman" w:cs="Times New Roman"/>
          <w:color w:val="000000"/>
        </w:rPr>
        <w:lastRenderedPageBreak/>
        <w:t xml:space="preserve">The Board is committed to </w:t>
      </w:r>
      <w:r w:rsidR="00D2739B">
        <w:rPr>
          <w:rFonts w:ascii="Times New Roman" w:eastAsia="Times New Roman" w:hAnsi="Times New Roman" w:cs="Times New Roman"/>
          <w:color w:val="000000"/>
        </w:rPr>
        <w:t xml:space="preserve">protecting </w:t>
      </w:r>
      <w:r w:rsidRPr="00194B72">
        <w:rPr>
          <w:rFonts w:ascii="Times New Roman" w:eastAsia="Times New Roman" w:hAnsi="Times New Roman" w:cs="Times New Roman"/>
          <w:color w:val="000000"/>
        </w:rPr>
        <w:t>its staff</w:t>
      </w:r>
      <w:r w:rsidR="00D2739B">
        <w:rPr>
          <w:rFonts w:ascii="Times New Roman" w:eastAsia="Times New Roman" w:hAnsi="Times New Roman" w:cs="Times New Roman"/>
          <w:color w:val="000000"/>
        </w:rPr>
        <w:t xml:space="preserve"> from discrimination, harassment, and retaliation</w:t>
      </w:r>
      <w:r w:rsidRPr="00194B72">
        <w:rPr>
          <w:rFonts w:ascii="Times New Roman" w:eastAsia="Times New Roman" w:hAnsi="Times New Roman" w:cs="Times New Roman"/>
          <w:color w:val="000000"/>
        </w:rPr>
        <w:t xml:space="preserve"> and to carry</w:t>
      </w:r>
      <w:r w:rsidR="002F22A5">
        <w:rPr>
          <w:rFonts w:ascii="Times New Roman" w:eastAsia="Times New Roman" w:hAnsi="Times New Roman" w:cs="Times New Roman"/>
          <w:color w:val="000000"/>
        </w:rPr>
        <w:t>ing</w:t>
      </w:r>
      <w:r w:rsidRPr="00194B72">
        <w:rPr>
          <w:rFonts w:ascii="Times New Roman" w:eastAsia="Times New Roman" w:hAnsi="Times New Roman" w:cs="Times New Roman"/>
          <w:color w:val="000000"/>
        </w:rPr>
        <w:t xml:space="preserve"> out programs that foster the development of each employee’s potential.  We believe an investment in efforts that strongly promote EEOD will prevent conflict and the high costs of correction for taking no, or inadequate, action in these areas.</w:t>
      </w:r>
    </w:p>
    <w:p w14:paraId="4A67F65E" w14:textId="77777777" w:rsidR="006A5007" w:rsidRDefault="006A5007" w:rsidP="006A5007">
      <w:pPr>
        <w:autoSpaceDE w:val="0"/>
        <w:autoSpaceDN w:val="0"/>
        <w:adjustRightInd w:val="0"/>
        <w:spacing w:after="0" w:line="240" w:lineRule="auto"/>
        <w:rPr>
          <w:rFonts w:ascii="Times New Roman" w:hAnsi="Times New Roman" w:cs="Times New Roman"/>
          <w:b/>
          <w:bCs/>
          <w:color w:val="000000"/>
        </w:rPr>
      </w:pPr>
    </w:p>
    <w:p w14:paraId="11633E68" w14:textId="77777777" w:rsidR="006A5007" w:rsidRPr="00850411" w:rsidRDefault="006A5007" w:rsidP="006A5007">
      <w:pPr>
        <w:autoSpaceDE w:val="0"/>
        <w:autoSpaceDN w:val="0"/>
        <w:adjustRightInd w:val="0"/>
        <w:spacing w:after="0" w:line="240" w:lineRule="auto"/>
        <w:rPr>
          <w:rFonts w:ascii="Times New Roman" w:hAnsi="Times New Roman" w:cs="Times New Roman"/>
          <w:b/>
          <w:bCs/>
          <w:color w:val="000000"/>
        </w:rPr>
      </w:pPr>
      <w:r w:rsidRPr="00850411">
        <w:rPr>
          <w:rFonts w:ascii="Times New Roman" w:hAnsi="Times New Roman" w:cs="Times New Roman"/>
          <w:b/>
          <w:bCs/>
          <w:color w:val="000000"/>
        </w:rPr>
        <w:t>THE FARM CREDIT ADMINISTRATION BOARD</w:t>
      </w:r>
      <w:r>
        <w:rPr>
          <w:rFonts w:ascii="Times New Roman" w:hAnsi="Times New Roman" w:cs="Times New Roman"/>
          <w:b/>
          <w:bCs/>
          <w:color w:val="000000"/>
        </w:rPr>
        <w:t xml:space="preserve"> </w:t>
      </w:r>
      <w:r w:rsidRPr="00850411">
        <w:rPr>
          <w:rFonts w:ascii="Times New Roman" w:hAnsi="Times New Roman" w:cs="Times New Roman"/>
          <w:b/>
          <w:bCs/>
          <w:color w:val="000000"/>
        </w:rPr>
        <w:t>HEREBY ADOPTS THE FOLLOWING POLICY STATEMENT:</w:t>
      </w:r>
    </w:p>
    <w:p w14:paraId="275DCF7C" w14:textId="77777777" w:rsidR="006A5007" w:rsidRPr="00194B72" w:rsidRDefault="006A5007" w:rsidP="006A5007">
      <w:pPr>
        <w:tabs>
          <w:tab w:val="left" w:pos="360"/>
          <w:tab w:val="left" w:pos="540"/>
        </w:tabs>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br/>
        <w:t xml:space="preserve">It is the policy of the </w:t>
      </w:r>
      <w:r>
        <w:rPr>
          <w:rFonts w:ascii="Times New Roman" w:eastAsia="Times New Roman" w:hAnsi="Times New Roman" w:cs="Times New Roman"/>
          <w:color w:val="000000"/>
        </w:rPr>
        <w:t>Farm Credit Administration (</w:t>
      </w:r>
      <w:r w:rsidRPr="00194B72">
        <w:rPr>
          <w:rFonts w:ascii="Times New Roman" w:eastAsia="Times New Roman" w:hAnsi="Times New Roman" w:cs="Times New Roman"/>
          <w:color w:val="000000"/>
        </w:rPr>
        <w:t>FCA</w:t>
      </w:r>
      <w:r>
        <w:rPr>
          <w:rFonts w:ascii="Times New Roman" w:eastAsia="Times New Roman" w:hAnsi="Times New Roman" w:cs="Times New Roman"/>
          <w:color w:val="000000"/>
        </w:rPr>
        <w:t xml:space="preserve"> or agency)</w:t>
      </w:r>
      <w:r w:rsidRPr="00194B72">
        <w:rPr>
          <w:rFonts w:ascii="Times New Roman" w:eastAsia="Times New Roman" w:hAnsi="Times New Roman" w:cs="Times New Roman"/>
          <w:color w:val="000000"/>
        </w:rPr>
        <w:t xml:space="preserve"> to prohibit discrimination in </w:t>
      </w:r>
      <w:r>
        <w:rPr>
          <w:rFonts w:ascii="Times New Roman" w:eastAsia="Times New Roman" w:hAnsi="Times New Roman" w:cs="Times New Roman"/>
          <w:color w:val="000000"/>
        </w:rPr>
        <w:t>a</w:t>
      </w:r>
      <w:r w:rsidRPr="00194B72">
        <w:rPr>
          <w:rFonts w:ascii="Times New Roman" w:eastAsia="Times New Roman" w:hAnsi="Times New Roman" w:cs="Times New Roman"/>
          <w:color w:val="000000"/>
        </w:rPr>
        <w:t xml:space="preserve">gency policies, program practices, and operations.  Employees, applicants for employment, and members of the public who seek to take part in FCA programs, activities, and services will be treated fairly.  </w:t>
      </w:r>
      <w:r w:rsidRPr="00194B72">
        <w:rPr>
          <w:rFonts w:ascii="Times New Roman" w:hAnsi="Times New Roman" w:cs="Times New Roman"/>
          <w:color w:val="000000"/>
        </w:rPr>
        <w:t xml:space="preserve">The FCA Board Chairman and Chief Executive Officer (CEO) is ultimately responsible for ensuring that FCA meets all EEOD requirements and initiatives in accordance with laws and regulations, to maintain a workplace that is free from discrimination and that values all employees.  </w:t>
      </w:r>
      <w:r w:rsidRPr="00194B72">
        <w:rPr>
          <w:rFonts w:ascii="Times New Roman" w:eastAsia="Times New Roman" w:hAnsi="Times New Roman" w:cs="Times New Roman"/>
          <w:color w:val="000000"/>
        </w:rPr>
        <w:t>FCA, under the appropriate laws and regulations, will:</w:t>
      </w:r>
    </w:p>
    <w:p w14:paraId="54ED8842" w14:textId="77777777" w:rsidR="006A5007" w:rsidRPr="00194B72" w:rsidRDefault="006A5007" w:rsidP="00217E5A">
      <w:pPr>
        <w:pStyle w:val="ListParagraph"/>
        <w:numPr>
          <w:ilvl w:val="0"/>
          <w:numId w:val="2"/>
        </w:numPr>
        <w:tabs>
          <w:tab w:val="left" w:pos="360"/>
        </w:tabs>
        <w:spacing w:before="120"/>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Ensure equal employment opportunity based on merit and qualification, without discrimination because of race, color, religion, sex (including sexual orientation</w:t>
      </w:r>
      <w:r>
        <w:rPr>
          <w:rFonts w:ascii="Times New Roman" w:eastAsia="Times New Roman" w:hAnsi="Times New Roman"/>
          <w:color w:val="000000"/>
          <w:sz w:val="22"/>
          <w:szCs w:val="22"/>
        </w:rPr>
        <w:t>, gender identity, and pregnancy</w:t>
      </w:r>
      <w:r w:rsidRPr="00194B72">
        <w:rPr>
          <w:rFonts w:ascii="Times New Roman" w:eastAsia="Times New Roman" w:hAnsi="Times New Roman"/>
          <w:color w:val="000000"/>
          <w:sz w:val="22"/>
          <w:szCs w:val="22"/>
        </w:rPr>
        <w:t xml:space="preserve">), age (40 or older), national origin, disability, status as a parent, genetic information, or filing of a complaint, participation in discrimination or harassment complaint proceedings, or other opposition to </w:t>
      </w:r>
      <w:proofErr w:type="gramStart"/>
      <w:r w:rsidRPr="00194B72">
        <w:rPr>
          <w:rFonts w:ascii="Times New Roman" w:eastAsia="Times New Roman" w:hAnsi="Times New Roman"/>
          <w:color w:val="000000"/>
          <w:sz w:val="22"/>
          <w:szCs w:val="22"/>
        </w:rPr>
        <w:t>discrimination;</w:t>
      </w:r>
      <w:proofErr w:type="gramEnd"/>
    </w:p>
    <w:p w14:paraId="37913F5E"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Provide for the prompt and fair consideration of complaints of </w:t>
      </w:r>
      <w:proofErr w:type="gramStart"/>
      <w:r w:rsidRPr="00194B72">
        <w:rPr>
          <w:rFonts w:ascii="Times New Roman" w:eastAsia="Times New Roman" w:hAnsi="Times New Roman"/>
          <w:color w:val="000000"/>
          <w:sz w:val="22"/>
          <w:szCs w:val="22"/>
        </w:rPr>
        <w:t>discrimination;</w:t>
      </w:r>
      <w:proofErr w:type="gramEnd"/>
    </w:p>
    <w:p w14:paraId="5A38C87F"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Make reasonable </w:t>
      </w:r>
      <w:r w:rsidRPr="008326F7">
        <w:rPr>
          <w:rFonts w:ascii="Times New Roman" w:eastAsia="Times New Roman" w:hAnsi="Times New Roman"/>
          <w:color w:val="000000"/>
          <w:sz w:val="22"/>
          <w:szCs w:val="22"/>
        </w:rPr>
        <w:t xml:space="preserve">accommodations for qualified applicants for employment and employees with physical or mental disabilities or for </w:t>
      </w:r>
      <w:r w:rsidRPr="00B92897">
        <w:rPr>
          <w:rFonts w:ascii="Times New Roman" w:hAnsi="Times New Roman"/>
          <w:sz w:val="22"/>
          <w:szCs w:val="22"/>
        </w:rPr>
        <w:t>limitations arising from pregnancy, childbirth, or related medical conditions</w:t>
      </w:r>
      <w:r w:rsidRPr="008326F7">
        <w:rPr>
          <w:rFonts w:ascii="Times New Roman" w:eastAsia="Times New Roman" w:hAnsi="Times New Roman"/>
          <w:color w:val="000000"/>
          <w:sz w:val="22"/>
          <w:szCs w:val="22"/>
        </w:rPr>
        <w:t>, and provide personal assistance services to employees with targeted disabilities, as provided under</w:t>
      </w:r>
      <w:r>
        <w:rPr>
          <w:rFonts w:ascii="Times New Roman" w:eastAsia="Times New Roman" w:hAnsi="Times New Roman"/>
          <w:color w:val="000000"/>
          <w:sz w:val="22"/>
          <w:szCs w:val="22"/>
        </w:rPr>
        <w:t xml:space="preserve"> the Rehabilitation Act and its implementing regulations and under the Pregnant Workers Fairness Act and any implementing </w:t>
      </w:r>
      <w:proofErr w:type="gramStart"/>
      <w:r>
        <w:rPr>
          <w:rFonts w:ascii="Times New Roman" w:eastAsia="Times New Roman" w:hAnsi="Times New Roman"/>
          <w:color w:val="000000"/>
          <w:sz w:val="22"/>
          <w:szCs w:val="22"/>
        </w:rPr>
        <w:t>regulations;</w:t>
      </w:r>
      <w:proofErr w:type="gramEnd"/>
    </w:p>
    <w:p w14:paraId="4F7097B0"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Make reasonable accommodations based on applicants’ and employees’ religious beliefs or practices, consistent with Title </w:t>
      </w:r>
      <w:proofErr w:type="gramStart"/>
      <w:r w:rsidRPr="00194B72">
        <w:rPr>
          <w:rFonts w:ascii="Times New Roman" w:eastAsia="Times New Roman" w:hAnsi="Times New Roman"/>
          <w:color w:val="000000"/>
          <w:sz w:val="22"/>
          <w:szCs w:val="22"/>
        </w:rPr>
        <w:t>VII;</w:t>
      </w:r>
      <w:proofErr w:type="gramEnd"/>
    </w:p>
    <w:p w14:paraId="2D7815D4"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Provide an environment free from harassment to all </w:t>
      </w:r>
      <w:proofErr w:type="gramStart"/>
      <w:r w:rsidRPr="00194B72">
        <w:rPr>
          <w:rFonts w:ascii="Times New Roman" w:eastAsia="Times New Roman" w:hAnsi="Times New Roman"/>
          <w:color w:val="000000"/>
          <w:sz w:val="22"/>
          <w:szCs w:val="22"/>
        </w:rPr>
        <w:t>employees;</w:t>
      </w:r>
      <w:proofErr w:type="gramEnd"/>
    </w:p>
    <w:p w14:paraId="72EA2627"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Create and maintain an organizational culture that recognizes, values, and supports employee and public diversity and </w:t>
      </w:r>
      <w:proofErr w:type="gramStart"/>
      <w:r w:rsidRPr="00194B72">
        <w:rPr>
          <w:rFonts w:ascii="Times New Roman" w:eastAsia="Times New Roman" w:hAnsi="Times New Roman"/>
          <w:color w:val="000000"/>
          <w:sz w:val="22"/>
          <w:szCs w:val="22"/>
        </w:rPr>
        <w:t>inclusion;</w:t>
      </w:r>
      <w:proofErr w:type="gramEnd"/>
    </w:p>
    <w:p w14:paraId="1BC69297"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Develop objectives within the </w:t>
      </w:r>
      <w:r>
        <w:rPr>
          <w:rFonts w:ascii="Times New Roman" w:eastAsia="Times New Roman" w:hAnsi="Times New Roman"/>
          <w:color w:val="000000"/>
          <w:sz w:val="22"/>
          <w:szCs w:val="22"/>
        </w:rPr>
        <w:t>a</w:t>
      </w:r>
      <w:r w:rsidRPr="00194B72">
        <w:rPr>
          <w:rFonts w:ascii="Times New Roman" w:eastAsia="Times New Roman" w:hAnsi="Times New Roman"/>
          <w:color w:val="000000"/>
          <w:sz w:val="22"/>
          <w:szCs w:val="22"/>
        </w:rPr>
        <w:t xml:space="preserve">gency’s operation and strategic planning process to meet the goals of EEOD and this </w:t>
      </w:r>
      <w:proofErr w:type="gramStart"/>
      <w:r w:rsidRPr="00194B72">
        <w:rPr>
          <w:rFonts w:ascii="Times New Roman" w:eastAsia="Times New Roman" w:hAnsi="Times New Roman"/>
          <w:color w:val="000000"/>
          <w:sz w:val="22"/>
          <w:szCs w:val="22"/>
        </w:rPr>
        <w:t>policy;</w:t>
      </w:r>
      <w:proofErr w:type="gramEnd"/>
    </w:p>
    <w:p w14:paraId="2BF27E67" w14:textId="77777777" w:rsidR="006A5007" w:rsidRPr="00194B7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 xml:space="preserve">Implement affirmative programs to carry out this policy within the </w:t>
      </w:r>
      <w:r>
        <w:rPr>
          <w:rFonts w:ascii="Times New Roman" w:eastAsia="Times New Roman" w:hAnsi="Times New Roman"/>
          <w:color w:val="000000"/>
          <w:sz w:val="22"/>
          <w:szCs w:val="22"/>
        </w:rPr>
        <w:t>a</w:t>
      </w:r>
      <w:r w:rsidRPr="00194B72">
        <w:rPr>
          <w:rFonts w:ascii="Times New Roman" w:eastAsia="Times New Roman" w:hAnsi="Times New Roman"/>
          <w:color w:val="000000"/>
          <w:sz w:val="22"/>
          <w:szCs w:val="22"/>
        </w:rPr>
        <w:t>gency; and,</w:t>
      </w:r>
    </w:p>
    <w:p w14:paraId="10E7FD34" w14:textId="77777777" w:rsidR="006A5007"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194B72">
        <w:rPr>
          <w:rFonts w:ascii="Times New Roman" w:eastAsia="Times New Roman" w:hAnsi="Times New Roman"/>
          <w:color w:val="000000"/>
          <w:sz w:val="22"/>
          <w:szCs w:val="22"/>
        </w:rPr>
        <w:t>To the extent practicable, seek to encourage the Farm Credit System to continue its efforts to promote and increase diversity.</w:t>
      </w:r>
    </w:p>
    <w:p w14:paraId="2EE967D1" w14:textId="77777777" w:rsidR="006A5007" w:rsidRDefault="006A5007" w:rsidP="006A5007">
      <w:pPr>
        <w:tabs>
          <w:tab w:val="left" w:pos="360"/>
        </w:tabs>
        <w:spacing w:after="0" w:line="240" w:lineRule="auto"/>
        <w:jc w:val="both"/>
        <w:rPr>
          <w:rFonts w:ascii="Times New Roman" w:eastAsia="Times New Roman" w:hAnsi="Times New Roman"/>
          <w:color w:val="000000"/>
        </w:rPr>
      </w:pPr>
    </w:p>
    <w:p w14:paraId="4B40920B" w14:textId="77777777" w:rsidR="006A5007" w:rsidRDefault="006A5007" w:rsidP="006A5007">
      <w:pPr>
        <w:tabs>
          <w:tab w:val="left" w:pos="360"/>
        </w:tabs>
        <w:spacing w:after="0" w:line="240" w:lineRule="auto"/>
        <w:jc w:val="both"/>
        <w:rPr>
          <w:rFonts w:ascii="Times New Roman" w:eastAsia="Times New Roman" w:hAnsi="Times New Roman"/>
          <w:color w:val="000000"/>
        </w:rPr>
      </w:pPr>
      <w:r>
        <w:rPr>
          <w:rFonts w:ascii="Times New Roman" w:eastAsia="Times New Roman" w:hAnsi="Times New Roman"/>
          <w:color w:val="000000"/>
        </w:rPr>
        <w:t>An employee or applicant who believes they have been discriminated against must initiate contact with an EEO Counselor within 45 days of the date of the matter alleged to be discriminatory or, in the case of personnel action, within 45 days of the effective date of the action.  Although the EEO complaint process is managed by the Director of the Office of EEO and Inclusion, FCA uses experienced outside vendors to perform EEO services.  An employee or applicant wishing to enter the EEO process may contact an EEO Counselor at the following numbers:  toll free phone 1-844-322-3233, TTY 703-883-4352.</w:t>
      </w:r>
    </w:p>
    <w:p w14:paraId="072F9707" w14:textId="77777777" w:rsidR="006A5007" w:rsidRPr="007D17D4" w:rsidRDefault="006A5007" w:rsidP="006A5007">
      <w:pPr>
        <w:tabs>
          <w:tab w:val="left" w:pos="360"/>
        </w:tabs>
        <w:spacing w:after="0" w:line="240" w:lineRule="auto"/>
        <w:jc w:val="both"/>
        <w:rPr>
          <w:rFonts w:ascii="Times New Roman" w:eastAsia="Times New Roman" w:hAnsi="Times New Roman"/>
          <w:color w:val="000000"/>
        </w:rPr>
      </w:pPr>
    </w:p>
    <w:p w14:paraId="47C191A7" w14:textId="77777777" w:rsidR="006A5007" w:rsidRPr="00194B72" w:rsidRDefault="006A5007" w:rsidP="006A5007">
      <w:pPr>
        <w:spacing w:after="0" w:line="240" w:lineRule="auto"/>
        <w:jc w:val="center"/>
        <w:rPr>
          <w:rFonts w:ascii="Times New Roman" w:eastAsia="Times New Roman" w:hAnsi="Times New Roman" w:cs="Times New Roman"/>
          <w:color w:val="000000"/>
        </w:rPr>
      </w:pPr>
      <w:r w:rsidRPr="00194B72">
        <w:rPr>
          <w:rFonts w:ascii="Times New Roman" w:eastAsia="Times New Roman" w:hAnsi="Times New Roman" w:cs="Times New Roman"/>
          <w:b/>
          <w:bCs/>
          <w:color w:val="000000"/>
        </w:rPr>
        <w:t>DIVERSITY AND INCLUSION</w:t>
      </w:r>
    </w:p>
    <w:p w14:paraId="67FD90A7" w14:textId="77777777" w:rsidR="006A5007" w:rsidRDefault="006A5007" w:rsidP="006A5007">
      <w:pPr>
        <w:spacing w:after="0" w:line="240" w:lineRule="auto"/>
        <w:jc w:val="both"/>
        <w:rPr>
          <w:rFonts w:ascii="Times New Roman" w:eastAsia="Times New Roman" w:hAnsi="Times New Roman" w:cs="Times New Roman"/>
          <w:color w:val="000000"/>
        </w:rPr>
      </w:pPr>
    </w:p>
    <w:p w14:paraId="05A34078" w14:textId="02AF1F8D" w:rsidR="006A5007" w:rsidRPr="00194B72"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 xml:space="preserve">The FCA intends to be a model employer. FCA </w:t>
      </w:r>
      <w:r w:rsidR="00591EC7">
        <w:rPr>
          <w:rFonts w:ascii="Times New Roman" w:eastAsia="Times New Roman" w:hAnsi="Times New Roman" w:cs="Times New Roman"/>
          <w:color w:val="000000"/>
        </w:rPr>
        <w:t xml:space="preserve">is committed </w:t>
      </w:r>
      <w:r w:rsidR="00FA3435">
        <w:rPr>
          <w:rFonts w:ascii="Times New Roman" w:eastAsia="Times New Roman" w:hAnsi="Times New Roman" w:cs="Times New Roman"/>
          <w:color w:val="000000"/>
        </w:rPr>
        <w:t xml:space="preserve">to building and maintaining </w:t>
      </w:r>
      <w:r w:rsidRPr="00194B72">
        <w:rPr>
          <w:rFonts w:ascii="Times New Roman" w:eastAsia="Times New Roman" w:hAnsi="Times New Roman" w:cs="Times New Roman"/>
          <w:color w:val="000000"/>
        </w:rPr>
        <w:t xml:space="preserve">a workforce that reflects the rich diversity of individual differences evident throughout this Nation. The Board views individual differences as complementary and believes these differences enrich our organization. When individual differences are respected, recognized, and valued, diversity becomes a powerful force that can </w:t>
      </w:r>
      <w:r w:rsidRPr="00194B72">
        <w:rPr>
          <w:rFonts w:ascii="Times New Roman" w:eastAsia="Times New Roman" w:hAnsi="Times New Roman" w:cs="Times New Roman"/>
          <w:color w:val="000000"/>
        </w:rPr>
        <w:lastRenderedPageBreak/>
        <w:t xml:space="preserve">contribute to achieving superior results. Therefore, we will create, maintain, and continuously improve an organizational culture that fully recognizes, values, and supports employee diversity.  The Board is committed to promoting and supporting an inclusive environment that provides to all employees, individually and collectively, the chance to work to their full potential in the pursuit of the </w:t>
      </w:r>
      <w:r>
        <w:rPr>
          <w:rFonts w:ascii="Times New Roman" w:eastAsia="Times New Roman" w:hAnsi="Times New Roman" w:cs="Times New Roman"/>
          <w:color w:val="000000"/>
        </w:rPr>
        <w:t>a</w:t>
      </w:r>
      <w:r w:rsidRPr="00194B72">
        <w:rPr>
          <w:rFonts w:ascii="Times New Roman" w:eastAsia="Times New Roman" w:hAnsi="Times New Roman" w:cs="Times New Roman"/>
          <w:color w:val="000000"/>
        </w:rPr>
        <w:t xml:space="preserve">gency's mission. We will provide everyone the opportunity to develop to </w:t>
      </w:r>
      <w:r w:rsidR="0035324F">
        <w:rPr>
          <w:rFonts w:ascii="Times New Roman" w:eastAsia="Times New Roman" w:hAnsi="Times New Roman" w:cs="Times New Roman"/>
          <w:color w:val="000000"/>
        </w:rPr>
        <w:t>their</w:t>
      </w:r>
      <w:r w:rsidRPr="00194B72">
        <w:rPr>
          <w:rFonts w:ascii="Times New Roman" w:eastAsia="Times New Roman" w:hAnsi="Times New Roman" w:cs="Times New Roman"/>
          <w:color w:val="000000"/>
        </w:rPr>
        <w:t xml:space="preserve"> fullest potential. When a barrier to someone achieving this goal exists, we will strive to remove this barrier.</w:t>
      </w:r>
    </w:p>
    <w:p w14:paraId="62ED015A" w14:textId="77777777" w:rsidR="006A5007" w:rsidRPr="00194B72" w:rsidRDefault="006A5007" w:rsidP="006A5007">
      <w:pPr>
        <w:spacing w:after="0" w:line="240" w:lineRule="auto"/>
        <w:jc w:val="both"/>
        <w:rPr>
          <w:rFonts w:ascii="Times New Roman" w:eastAsia="Times New Roman" w:hAnsi="Times New Roman" w:cs="Times New Roman"/>
          <w:color w:val="000000"/>
        </w:rPr>
      </w:pPr>
    </w:p>
    <w:p w14:paraId="3959B7A8" w14:textId="77777777" w:rsidR="006A5007" w:rsidRPr="00194B72" w:rsidRDefault="006A5007" w:rsidP="006A5007">
      <w:pPr>
        <w:spacing w:after="0" w:line="240" w:lineRule="auto"/>
        <w:jc w:val="center"/>
        <w:rPr>
          <w:rFonts w:ascii="Times New Roman" w:eastAsia="Times New Roman" w:hAnsi="Times New Roman" w:cs="Times New Roman"/>
          <w:color w:val="000000"/>
        </w:rPr>
      </w:pPr>
      <w:r w:rsidRPr="00194B72">
        <w:rPr>
          <w:rFonts w:ascii="Times New Roman" w:eastAsia="Times New Roman" w:hAnsi="Times New Roman" w:cs="Times New Roman"/>
          <w:b/>
          <w:bCs/>
          <w:color w:val="000000"/>
        </w:rPr>
        <w:t>AFFIRMATIVE EMPLOYMENT</w:t>
      </w:r>
    </w:p>
    <w:p w14:paraId="41E77954" w14:textId="77777777" w:rsidR="006A5007" w:rsidRDefault="006A5007" w:rsidP="006A5007">
      <w:pPr>
        <w:spacing w:after="0" w:line="240" w:lineRule="auto"/>
        <w:jc w:val="both"/>
        <w:rPr>
          <w:rFonts w:ascii="Times New Roman" w:eastAsia="Times New Roman" w:hAnsi="Times New Roman" w:cs="Times New Roman"/>
          <w:color w:val="000000"/>
        </w:rPr>
      </w:pPr>
    </w:p>
    <w:p w14:paraId="6826686D" w14:textId="6D6CD16D" w:rsidR="006A5007" w:rsidRPr="00194B72"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 xml:space="preserve">The Board reaffirms its commitment to ensuring FCA conducts all its employment practices in a nondiscriminatory manner. The Board expects full cooperation and support from everyone </w:t>
      </w:r>
      <w:r w:rsidR="007F72BC">
        <w:rPr>
          <w:rFonts w:ascii="Times New Roman" w:eastAsia="Times New Roman" w:hAnsi="Times New Roman" w:cs="Times New Roman"/>
          <w:color w:val="000000"/>
        </w:rPr>
        <w:t xml:space="preserve">involved in </w:t>
      </w:r>
      <w:r w:rsidRPr="00194B72">
        <w:rPr>
          <w:rFonts w:ascii="Times New Roman" w:eastAsia="Times New Roman" w:hAnsi="Times New Roman" w:cs="Times New Roman"/>
          <w:color w:val="000000"/>
        </w:rPr>
        <w:t>recruitment, selection, development, promotion</w:t>
      </w:r>
      <w:r w:rsidR="003168C4">
        <w:rPr>
          <w:rFonts w:ascii="Times New Roman" w:eastAsia="Times New Roman" w:hAnsi="Times New Roman" w:cs="Times New Roman"/>
          <w:color w:val="000000"/>
        </w:rPr>
        <w:t>, and retention</w:t>
      </w:r>
      <w:r w:rsidRPr="00194B72">
        <w:rPr>
          <w:rFonts w:ascii="Times New Roman" w:eastAsia="Times New Roman" w:hAnsi="Times New Roman" w:cs="Times New Roman"/>
          <w:color w:val="000000"/>
        </w:rPr>
        <w:t xml:space="preserve"> to ensure such actions are free of discrimination. All employees will be evaluated on their EEOD achievements as part of their overall job performance. Though staff commitment is important, the role of supervisors is paramount to success. Agency supervisors must </w:t>
      </w:r>
      <w:r w:rsidR="008C3CEB">
        <w:rPr>
          <w:rFonts w:ascii="Times New Roman" w:eastAsia="Times New Roman" w:hAnsi="Times New Roman" w:cs="Times New Roman"/>
          <w:color w:val="000000"/>
        </w:rPr>
        <w:t>act as</w:t>
      </w:r>
      <w:r w:rsidR="008C3CEB" w:rsidRPr="00194B72">
        <w:rPr>
          <w:rFonts w:ascii="Times New Roman" w:eastAsia="Times New Roman" w:hAnsi="Times New Roman" w:cs="Times New Roman"/>
          <w:color w:val="000000"/>
        </w:rPr>
        <w:t xml:space="preserve"> </w:t>
      </w:r>
      <w:r w:rsidRPr="00194B72">
        <w:rPr>
          <w:rFonts w:ascii="Times New Roman" w:eastAsia="Times New Roman" w:hAnsi="Times New Roman" w:cs="Times New Roman"/>
          <w:color w:val="000000"/>
        </w:rPr>
        <w:t xml:space="preserve">coaches and are responsible for helping all employees develop their talents and give their best efforts in contributing to the mission of the FCA. </w:t>
      </w:r>
    </w:p>
    <w:p w14:paraId="2481006E" w14:textId="77777777" w:rsidR="006A5007" w:rsidRPr="00194B72" w:rsidRDefault="006A5007" w:rsidP="006A5007">
      <w:pPr>
        <w:spacing w:after="0" w:line="240" w:lineRule="auto"/>
        <w:jc w:val="both"/>
        <w:rPr>
          <w:rFonts w:ascii="Times New Roman" w:eastAsia="Times New Roman" w:hAnsi="Times New Roman" w:cs="Times New Roman"/>
          <w:color w:val="000000"/>
        </w:rPr>
      </w:pPr>
    </w:p>
    <w:p w14:paraId="03FA45D8" w14:textId="77777777" w:rsidR="006A5007" w:rsidRPr="00194B72" w:rsidRDefault="006A5007" w:rsidP="006A5007">
      <w:pPr>
        <w:spacing w:after="0" w:line="240" w:lineRule="auto"/>
        <w:jc w:val="center"/>
        <w:rPr>
          <w:rFonts w:ascii="Times New Roman" w:eastAsia="Times New Roman" w:hAnsi="Times New Roman" w:cs="Times New Roman"/>
          <w:color w:val="000000"/>
        </w:rPr>
      </w:pPr>
      <w:r w:rsidRPr="00194B72">
        <w:rPr>
          <w:rFonts w:ascii="Times New Roman" w:eastAsia="Times New Roman" w:hAnsi="Times New Roman" w:cs="Times New Roman"/>
          <w:b/>
          <w:bCs/>
          <w:color w:val="000000"/>
        </w:rPr>
        <w:t>WORKPLACE HARASSMENT</w:t>
      </w:r>
    </w:p>
    <w:p w14:paraId="335626B1" w14:textId="77777777" w:rsidR="006A5007" w:rsidRDefault="006A5007" w:rsidP="006A5007">
      <w:pPr>
        <w:spacing w:after="0" w:line="240" w:lineRule="auto"/>
        <w:jc w:val="both"/>
        <w:rPr>
          <w:rFonts w:ascii="Times New Roman" w:eastAsia="Times New Roman" w:hAnsi="Times New Roman" w:cs="Times New Roman"/>
          <w:color w:val="000000"/>
        </w:rPr>
      </w:pPr>
    </w:p>
    <w:p w14:paraId="0B172920" w14:textId="6749F1F9" w:rsidR="006A5007" w:rsidRPr="00194B72"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It is the</w:t>
      </w:r>
      <w:r w:rsidR="00D265ED">
        <w:rPr>
          <w:rFonts w:ascii="Times New Roman" w:eastAsia="Times New Roman" w:hAnsi="Times New Roman" w:cs="Times New Roman"/>
          <w:color w:val="000000"/>
        </w:rPr>
        <w:t xml:space="preserve"> FCA’s</w:t>
      </w:r>
      <w:r w:rsidRPr="00194B72">
        <w:rPr>
          <w:rFonts w:ascii="Times New Roman" w:eastAsia="Times New Roman" w:hAnsi="Times New Roman" w:cs="Times New Roman"/>
          <w:color w:val="000000"/>
        </w:rPr>
        <w:t xml:space="preserve"> policy to provide a work environment free from unlawful discrimination in any form, and to protect all employees from any form of harassment, either physical or verbal. The FCA will not tolerate harassment in the workplace for any reason. </w:t>
      </w:r>
      <w:r w:rsidR="002B4E08">
        <w:rPr>
          <w:rFonts w:ascii="Times New Roman" w:eastAsia="Times New Roman" w:hAnsi="Times New Roman" w:cs="Times New Roman"/>
          <w:color w:val="000000"/>
        </w:rPr>
        <w:t>R</w:t>
      </w:r>
      <w:r w:rsidRPr="00194B72">
        <w:rPr>
          <w:rFonts w:ascii="Times New Roman" w:eastAsia="Times New Roman" w:hAnsi="Times New Roman" w:cs="Times New Roman"/>
          <w:color w:val="000000"/>
        </w:rPr>
        <w:t>etaliation against any employee for reporting harassment</w:t>
      </w:r>
      <w:r w:rsidR="00CF1F2E">
        <w:rPr>
          <w:rFonts w:ascii="Times New Roman" w:eastAsia="Times New Roman" w:hAnsi="Times New Roman" w:cs="Times New Roman"/>
          <w:color w:val="000000"/>
        </w:rPr>
        <w:t xml:space="preserve">, </w:t>
      </w:r>
      <w:proofErr w:type="gramStart"/>
      <w:r w:rsidR="00A30D2D">
        <w:rPr>
          <w:rFonts w:ascii="Times New Roman" w:eastAsia="Times New Roman" w:hAnsi="Times New Roman" w:cs="Times New Roman"/>
          <w:color w:val="000000"/>
        </w:rPr>
        <w:t>assisting</w:t>
      </w:r>
      <w:proofErr w:type="gramEnd"/>
      <w:r w:rsidR="00A30D2D">
        <w:rPr>
          <w:rFonts w:ascii="Times New Roman" w:eastAsia="Times New Roman" w:hAnsi="Times New Roman" w:cs="Times New Roman"/>
          <w:color w:val="000000"/>
        </w:rPr>
        <w:t xml:space="preserve"> </w:t>
      </w:r>
      <w:r w:rsidR="002D58D0">
        <w:rPr>
          <w:rFonts w:ascii="Times New Roman" w:eastAsia="Times New Roman" w:hAnsi="Times New Roman" w:cs="Times New Roman"/>
          <w:color w:val="000000"/>
        </w:rPr>
        <w:t xml:space="preserve">or participating </w:t>
      </w:r>
      <w:r w:rsidR="00A30D2D">
        <w:rPr>
          <w:rFonts w:ascii="Times New Roman" w:eastAsia="Times New Roman" w:hAnsi="Times New Roman" w:cs="Times New Roman"/>
          <w:color w:val="000000"/>
        </w:rPr>
        <w:t>in a</w:t>
      </w:r>
      <w:r w:rsidR="002D58D0">
        <w:rPr>
          <w:rFonts w:ascii="Times New Roman" w:eastAsia="Times New Roman" w:hAnsi="Times New Roman" w:cs="Times New Roman"/>
          <w:color w:val="000000"/>
        </w:rPr>
        <w:t>ny</w:t>
      </w:r>
      <w:r w:rsidR="00A30D2D">
        <w:rPr>
          <w:rFonts w:ascii="Times New Roman" w:eastAsia="Times New Roman" w:hAnsi="Times New Roman" w:cs="Times New Roman"/>
          <w:color w:val="000000"/>
        </w:rPr>
        <w:t xml:space="preserve"> </w:t>
      </w:r>
      <w:r w:rsidRPr="00194B72">
        <w:rPr>
          <w:rFonts w:ascii="Times New Roman" w:eastAsia="Times New Roman" w:hAnsi="Times New Roman" w:cs="Times New Roman"/>
          <w:color w:val="000000"/>
        </w:rPr>
        <w:t>harassment inquiry</w:t>
      </w:r>
      <w:r w:rsidR="00A30D2D">
        <w:rPr>
          <w:rFonts w:ascii="Times New Roman" w:eastAsia="Times New Roman" w:hAnsi="Times New Roman" w:cs="Times New Roman"/>
          <w:color w:val="000000"/>
        </w:rPr>
        <w:t>,</w:t>
      </w:r>
      <w:r w:rsidRPr="00194B72">
        <w:rPr>
          <w:rFonts w:ascii="Times New Roman" w:eastAsia="Times New Roman" w:hAnsi="Times New Roman" w:cs="Times New Roman"/>
          <w:color w:val="000000"/>
        </w:rPr>
        <w:t xml:space="preserve"> or opposing harassment</w:t>
      </w:r>
      <w:r w:rsidR="008031EC">
        <w:rPr>
          <w:rFonts w:ascii="Times New Roman" w:eastAsia="Times New Roman" w:hAnsi="Times New Roman" w:cs="Times New Roman"/>
          <w:color w:val="000000"/>
        </w:rPr>
        <w:t xml:space="preserve"> in any manner is also prohibited</w:t>
      </w:r>
      <w:r w:rsidRPr="00194B72">
        <w:rPr>
          <w:rFonts w:ascii="Times New Roman" w:eastAsia="Times New Roman" w:hAnsi="Times New Roman" w:cs="Times New Roman"/>
          <w:color w:val="000000"/>
        </w:rPr>
        <w:t xml:space="preserve">.  FCA </w:t>
      </w:r>
      <w:r w:rsidR="00867BD3">
        <w:rPr>
          <w:rFonts w:ascii="Times New Roman" w:eastAsia="Times New Roman" w:hAnsi="Times New Roman" w:cs="Times New Roman"/>
          <w:color w:val="000000"/>
        </w:rPr>
        <w:t>initiates</w:t>
      </w:r>
      <w:r w:rsidR="00867BD3" w:rsidRPr="00194B72">
        <w:rPr>
          <w:rFonts w:ascii="Times New Roman" w:eastAsia="Times New Roman" w:hAnsi="Times New Roman" w:cs="Times New Roman"/>
          <w:color w:val="000000"/>
        </w:rPr>
        <w:t xml:space="preserve"> </w:t>
      </w:r>
      <w:r w:rsidRPr="00194B72">
        <w:rPr>
          <w:rFonts w:ascii="Times New Roman" w:eastAsia="Times New Roman" w:hAnsi="Times New Roman" w:cs="Times New Roman"/>
          <w:color w:val="000000"/>
        </w:rPr>
        <w:t>prompt, thorough, and impartial investigations within 10 days of receiving notice of harassment allegations.</w:t>
      </w:r>
    </w:p>
    <w:p w14:paraId="1291556B" w14:textId="77777777" w:rsidR="006A5007" w:rsidRPr="00194B72" w:rsidRDefault="006A5007" w:rsidP="006A5007">
      <w:pPr>
        <w:spacing w:after="0" w:line="240" w:lineRule="auto"/>
        <w:jc w:val="both"/>
        <w:rPr>
          <w:rFonts w:ascii="Times New Roman" w:eastAsia="Times New Roman" w:hAnsi="Times New Roman" w:cs="Times New Roman"/>
          <w:color w:val="000000"/>
        </w:rPr>
      </w:pPr>
    </w:p>
    <w:p w14:paraId="6C86A476" w14:textId="77777777" w:rsidR="006A5007" w:rsidRPr="00194B72" w:rsidRDefault="006A5007" w:rsidP="006A5007">
      <w:pPr>
        <w:spacing w:after="0" w:line="240" w:lineRule="auto"/>
        <w:jc w:val="center"/>
        <w:rPr>
          <w:rFonts w:ascii="Times New Roman" w:eastAsia="Times New Roman" w:hAnsi="Times New Roman" w:cs="Times New Roman"/>
          <w:color w:val="000000"/>
        </w:rPr>
      </w:pPr>
      <w:r w:rsidRPr="00194B72">
        <w:rPr>
          <w:rFonts w:ascii="Times New Roman" w:eastAsia="Times New Roman" w:hAnsi="Times New Roman" w:cs="Times New Roman"/>
          <w:b/>
          <w:bCs/>
          <w:color w:val="000000"/>
        </w:rPr>
        <w:t xml:space="preserve">DISABLED VETERANS AFFIRMATIVE ACTION PROGRAM </w:t>
      </w:r>
    </w:p>
    <w:p w14:paraId="046044B9" w14:textId="77777777" w:rsidR="006A5007" w:rsidRDefault="006A5007" w:rsidP="006A5007">
      <w:pPr>
        <w:spacing w:after="0" w:line="240" w:lineRule="auto"/>
        <w:jc w:val="both"/>
        <w:rPr>
          <w:rFonts w:ascii="Times New Roman" w:eastAsia="Times New Roman" w:hAnsi="Times New Roman" w:cs="Times New Roman"/>
          <w:color w:val="000000"/>
        </w:rPr>
      </w:pPr>
    </w:p>
    <w:p w14:paraId="7C391870" w14:textId="77777777" w:rsidR="006A5007" w:rsidRPr="00194B72"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t>A disabled veteran is defined as someone who is entitled to compensation under the laws administered by the Veterans Administration or someone who was discharged or released from active duty because of a service-connected disability.</w:t>
      </w:r>
    </w:p>
    <w:p w14:paraId="356B7979" w14:textId="6AE01F2C" w:rsidR="006A5007" w:rsidRPr="00194B72" w:rsidRDefault="006A5007" w:rsidP="006A5007">
      <w:pPr>
        <w:spacing w:after="0" w:line="240" w:lineRule="auto"/>
        <w:jc w:val="both"/>
        <w:rPr>
          <w:rFonts w:ascii="Times New Roman" w:eastAsia="Times New Roman" w:hAnsi="Times New Roman" w:cs="Times New Roman"/>
          <w:color w:val="000000"/>
        </w:rPr>
      </w:pPr>
      <w:r w:rsidRPr="00194B72">
        <w:rPr>
          <w:rFonts w:ascii="Times New Roman" w:eastAsia="Times New Roman" w:hAnsi="Times New Roman" w:cs="Times New Roman"/>
          <w:color w:val="000000"/>
        </w:rPr>
        <w:br/>
        <w:t xml:space="preserve">The FCA is committed to increasing the representation of disabled veterans within its organization. Our Nation owes a debt to those veterans who served their country, especially those who were disabled because of service. To honor these disabled veterans, the FCA </w:t>
      </w:r>
      <w:r w:rsidR="008639C1">
        <w:rPr>
          <w:rFonts w:ascii="Times New Roman" w:eastAsia="Times New Roman" w:hAnsi="Times New Roman" w:cs="Times New Roman"/>
          <w:color w:val="000000"/>
        </w:rPr>
        <w:t>emphasize</w:t>
      </w:r>
      <w:r w:rsidR="00D03CF2">
        <w:rPr>
          <w:rFonts w:ascii="Times New Roman" w:eastAsia="Times New Roman" w:hAnsi="Times New Roman" w:cs="Times New Roman"/>
          <w:color w:val="000000"/>
        </w:rPr>
        <w:t>s</w:t>
      </w:r>
      <w:r w:rsidRPr="00194B72">
        <w:rPr>
          <w:rFonts w:ascii="Times New Roman" w:eastAsia="Times New Roman" w:hAnsi="Times New Roman" w:cs="Times New Roman"/>
          <w:color w:val="000000"/>
        </w:rPr>
        <w:t xml:space="preserve"> making vacancies known to </w:t>
      </w:r>
      <w:r w:rsidR="00D03CF2">
        <w:rPr>
          <w:rFonts w:ascii="Times New Roman" w:eastAsia="Times New Roman" w:hAnsi="Times New Roman" w:cs="Times New Roman"/>
          <w:color w:val="000000"/>
        </w:rPr>
        <w:t xml:space="preserve">them </w:t>
      </w:r>
      <w:r w:rsidRPr="00194B72">
        <w:rPr>
          <w:rFonts w:ascii="Times New Roman" w:eastAsia="Times New Roman" w:hAnsi="Times New Roman" w:cs="Times New Roman"/>
          <w:color w:val="000000"/>
        </w:rPr>
        <w:t xml:space="preserve">and providing opportunities for </w:t>
      </w:r>
      <w:r w:rsidR="00D03CF2">
        <w:rPr>
          <w:rFonts w:ascii="Times New Roman" w:eastAsia="Times New Roman" w:hAnsi="Times New Roman" w:cs="Times New Roman"/>
          <w:color w:val="000000"/>
        </w:rPr>
        <w:t>their employment</w:t>
      </w:r>
      <w:r w:rsidRPr="00194B72">
        <w:rPr>
          <w:rFonts w:ascii="Times New Roman" w:eastAsia="Times New Roman" w:hAnsi="Times New Roman" w:cs="Times New Roman"/>
          <w:color w:val="000000"/>
        </w:rPr>
        <w:t>.</w:t>
      </w:r>
    </w:p>
    <w:p w14:paraId="7DD76AAF" w14:textId="77777777" w:rsidR="00092B67" w:rsidRPr="00BD4A3E" w:rsidRDefault="00092B67">
      <w:pPr>
        <w:tabs>
          <w:tab w:val="left" w:pos="720"/>
        </w:tabs>
        <w:spacing w:after="0" w:line="240" w:lineRule="auto"/>
        <w:rPr>
          <w:rFonts w:ascii="Times New Roman" w:hAnsi="Times New Roman" w:cs="Times New Roman"/>
          <w:color w:val="000000"/>
        </w:rPr>
      </w:pPr>
    </w:p>
    <w:p w14:paraId="1EE068EF" w14:textId="3A5F5009" w:rsidR="00F9458A" w:rsidRDefault="00092B67" w:rsidP="00F9458A">
      <w:pPr>
        <w:autoSpaceDE w:val="0"/>
        <w:autoSpaceDN w:val="0"/>
        <w:adjustRightInd w:val="0"/>
        <w:spacing w:after="0" w:line="240" w:lineRule="auto"/>
        <w:rPr>
          <w:rFonts w:ascii="Times New Roman" w:hAnsi="Times New Roman" w:cs="Times New Roman"/>
          <w:b/>
          <w:bCs/>
          <w:color w:val="000000"/>
        </w:rPr>
      </w:pPr>
      <w:r w:rsidRPr="00850411">
        <w:rPr>
          <w:rFonts w:ascii="Times New Roman" w:hAnsi="Times New Roman" w:cs="Times New Roman"/>
          <w:color w:val="000000"/>
        </w:rPr>
        <w:br/>
      </w:r>
      <w:r w:rsidR="00F9458A">
        <w:rPr>
          <w:rFonts w:ascii="Times New Roman" w:hAnsi="Times New Roman" w:cs="Times New Roman"/>
          <w:b/>
          <w:bCs/>
          <w:color w:val="000000"/>
        </w:rPr>
        <w:t>DATED THIS 17</w:t>
      </w:r>
      <w:r w:rsidR="00F9458A" w:rsidRPr="00F9458A">
        <w:rPr>
          <w:rFonts w:ascii="Times New Roman" w:hAnsi="Times New Roman" w:cs="Times New Roman"/>
          <w:b/>
          <w:bCs/>
          <w:color w:val="000000"/>
          <w:vertAlign w:val="superscript"/>
        </w:rPr>
        <w:t>th</w:t>
      </w:r>
      <w:r w:rsidR="00F9458A">
        <w:rPr>
          <w:rFonts w:ascii="Times New Roman" w:hAnsi="Times New Roman" w:cs="Times New Roman"/>
          <w:b/>
          <w:bCs/>
          <w:color w:val="000000"/>
        </w:rPr>
        <w:t xml:space="preserve"> DAY OF SEPTEMBER 2024</w:t>
      </w:r>
    </w:p>
    <w:p w14:paraId="22266A6C"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p>
    <w:p w14:paraId="36CD83A8"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BY ORDER OF THE BOARD</w:t>
      </w:r>
    </w:p>
    <w:p w14:paraId="05409662"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p>
    <w:p w14:paraId="19D5D29E"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p>
    <w:p w14:paraId="3AFDC6E6"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p>
    <w:p w14:paraId="34C434AE" w14:textId="77777777" w:rsidR="00F9458A" w:rsidRDefault="00F9458A" w:rsidP="00F9458A">
      <w:pPr>
        <w:autoSpaceDE w:val="0"/>
        <w:autoSpaceDN w:val="0"/>
        <w:adjustRightInd w:val="0"/>
        <w:spacing w:after="0" w:line="240" w:lineRule="auto"/>
        <w:rPr>
          <w:rFonts w:ascii="Times New Roman" w:hAnsi="Times New Roman" w:cs="Times New Roman"/>
          <w:b/>
          <w:bCs/>
          <w:color w:val="000000"/>
        </w:rPr>
      </w:pPr>
    </w:p>
    <w:p w14:paraId="6625C9DB" w14:textId="77777777" w:rsidR="00F9458A" w:rsidRDefault="00F9458A" w:rsidP="00F9458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Ashley Waldron</w:t>
      </w:r>
    </w:p>
    <w:p w14:paraId="52BDBDCF" w14:textId="77777777" w:rsidR="00F9458A" w:rsidRDefault="00F9458A" w:rsidP="00F9458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Secretary to the Board</w:t>
      </w:r>
    </w:p>
    <w:p w14:paraId="6F9AD8AD" w14:textId="54279394" w:rsidR="00CC2CD4" w:rsidRPr="00850411" w:rsidRDefault="00CC2CD4" w:rsidP="00F9458A">
      <w:pPr>
        <w:spacing w:after="0" w:line="240" w:lineRule="auto"/>
        <w:rPr>
          <w:rFonts w:ascii="Times New Roman" w:hAnsi="Times New Roman" w:cs="Times New Roman"/>
          <w:b/>
          <w:color w:val="000000"/>
          <w:u w:val="single"/>
        </w:rPr>
      </w:pPr>
      <w:r w:rsidRPr="00850411">
        <w:rPr>
          <w:rFonts w:ascii="Times New Roman" w:hAnsi="Times New Roman" w:cs="Times New Roman"/>
          <w:b/>
          <w:color w:val="000000"/>
          <w:u w:val="single"/>
        </w:rPr>
        <w:t xml:space="preserve"> </w:t>
      </w:r>
    </w:p>
    <w:p w14:paraId="443EB799" w14:textId="77777777" w:rsidR="00092B67" w:rsidRPr="00850411" w:rsidRDefault="00092B67">
      <w:pPr>
        <w:autoSpaceDE w:val="0"/>
        <w:autoSpaceDN w:val="0"/>
        <w:adjustRightInd w:val="0"/>
        <w:spacing w:after="0" w:line="240" w:lineRule="auto"/>
        <w:ind w:hanging="1973"/>
        <w:rPr>
          <w:rFonts w:ascii="Times New Roman" w:hAnsi="Times New Roman" w:cs="Times New Roman"/>
          <w:color w:val="000000"/>
        </w:rPr>
      </w:pPr>
    </w:p>
    <w:p w14:paraId="35164C03" w14:textId="77777777" w:rsidR="00092B67" w:rsidRDefault="00092B67">
      <w:pPr>
        <w:keepLines/>
        <w:tabs>
          <w:tab w:val="left" w:pos="360"/>
          <w:tab w:val="left" w:pos="1440"/>
        </w:tabs>
        <w:autoSpaceDE w:val="0"/>
        <w:autoSpaceDN w:val="0"/>
        <w:adjustRightInd w:val="0"/>
        <w:spacing w:after="0" w:line="240" w:lineRule="auto"/>
        <w:rPr>
          <w:rFonts w:ascii="Helv" w:hAnsi="Helv" w:cs="Helv"/>
          <w:b/>
          <w:bCs/>
          <w:color w:val="000000"/>
          <w:sz w:val="16"/>
          <w:szCs w:val="16"/>
        </w:rPr>
      </w:pPr>
    </w:p>
    <w:p w14:paraId="0732924C" w14:textId="77777777" w:rsidR="003161FC" w:rsidRDefault="003161FC">
      <w:pPr>
        <w:keepLines/>
        <w:tabs>
          <w:tab w:val="left" w:pos="360"/>
          <w:tab w:val="left" w:pos="1440"/>
        </w:tabs>
        <w:autoSpaceDE w:val="0"/>
        <w:autoSpaceDN w:val="0"/>
        <w:adjustRightInd w:val="0"/>
        <w:spacing w:after="0" w:line="240" w:lineRule="auto"/>
        <w:rPr>
          <w:rFonts w:ascii="Helv" w:hAnsi="Helv" w:cs="Helv"/>
          <w:b/>
          <w:bCs/>
          <w:color w:val="000000"/>
          <w:sz w:val="16"/>
          <w:szCs w:val="16"/>
        </w:rPr>
      </w:pPr>
    </w:p>
    <w:sectPr w:rsidR="003161FC"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201516"/>
    <w:lvl w:ilvl="0">
      <w:numFmt w:val="bullet"/>
      <w:lvlText w:val="*"/>
      <w:lvlJc w:val="left"/>
    </w:lvl>
  </w:abstractNum>
  <w:abstractNum w:abstractNumId="1" w15:restartNumberingAfterBreak="0">
    <w:nsid w:val="00667379"/>
    <w:multiLevelType w:val="hybridMultilevel"/>
    <w:tmpl w:val="71AA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E4AFA"/>
    <w:multiLevelType w:val="hybridMultilevel"/>
    <w:tmpl w:val="96DE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647989">
    <w:abstractNumId w:val="0"/>
    <w:lvlOverride w:ilvl="0">
      <w:lvl w:ilvl="0">
        <w:numFmt w:val="bullet"/>
        <w:lvlText w:val=""/>
        <w:legacy w:legacy="1" w:legacySpace="0" w:legacyIndent="0"/>
        <w:lvlJc w:val="left"/>
        <w:rPr>
          <w:rFonts w:ascii="Symbol" w:hAnsi="Symbol" w:hint="default"/>
          <w:sz w:val="22"/>
        </w:rPr>
      </w:lvl>
    </w:lvlOverride>
  </w:num>
  <w:num w:numId="2" w16cid:durableId="1454712461">
    <w:abstractNumId w:val="1"/>
  </w:num>
  <w:num w:numId="3" w16cid:durableId="37057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A3"/>
    <w:rsid w:val="000030C3"/>
    <w:rsid w:val="0001500F"/>
    <w:rsid w:val="00024B7D"/>
    <w:rsid w:val="00042736"/>
    <w:rsid w:val="0004577E"/>
    <w:rsid w:val="00071E7D"/>
    <w:rsid w:val="0009147B"/>
    <w:rsid w:val="00092B67"/>
    <w:rsid w:val="000A0FD6"/>
    <w:rsid w:val="000D4066"/>
    <w:rsid w:val="000E42A3"/>
    <w:rsid w:val="000E6F42"/>
    <w:rsid w:val="000F541C"/>
    <w:rsid w:val="00121402"/>
    <w:rsid w:val="001633A8"/>
    <w:rsid w:val="001A1DF6"/>
    <w:rsid w:val="001B39CE"/>
    <w:rsid w:val="001D3BE4"/>
    <w:rsid w:val="001F1251"/>
    <w:rsid w:val="00203DD8"/>
    <w:rsid w:val="00217E5A"/>
    <w:rsid w:val="00280472"/>
    <w:rsid w:val="00296FF4"/>
    <w:rsid w:val="002B4E08"/>
    <w:rsid w:val="002D2D5D"/>
    <w:rsid w:val="002D58D0"/>
    <w:rsid w:val="002D7C28"/>
    <w:rsid w:val="002E52A7"/>
    <w:rsid w:val="002F1E8A"/>
    <w:rsid w:val="002F22A5"/>
    <w:rsid w:val="002F4E12"/>
    <w:rsid w:val="003161FC"/>
    <w:rsid w:val="003168C4"/>
    <w:rsid w:val="0033008B"/>
    <w:rsid w:val="003366D8"/>
    <w:rsid w:val="00345A13"/>
    <w:rsid w:val="0035324F"/>
    <w:rsid w:val="00382BA2"/>
    <w:rsid w:val="003B73D8"/>
    <w:rsid w:val="00427C6F"/>
    <w:rsid w:val="00432370"/>
    <w:rsid w:val="004349B6"/>
    <w:rsid w:val="004A1E16"/>
    <w:rsid w:val="004B30D4"/>
    <w:rsid w:val="004B3951"/>
    <w:rsid w:val="004D6378"/>
    <w:rsid w:val="00526D13"/>
    <w:rsid w:val="00537ADB"/>
    <w:rsid w:val="005672A2"/>
    <w:rsid w:val="005915C6"/>
    <w:rsid w:val="00591EC7"/>
    <w:rsid w:val="005B44C5"/>
    <w:rsid w:val="005D4F6C"/>
    <w:rsid w:val="005E2669"/>
    <w:rsid w:val="005F71E3"/>
    <w:rsid w:val="006164D6"/>
    <w:rsid w:val="00625801"/>
    <w:rsid w:val="00627464"/>
    <w:rsid w:val="00630B57"/>
    <w:rsid w:val="00634D4E"/>
    <w:rsid w:val="0063600C"/>
    <w:rsid w:val="00645C82"/>
    <w:rsid w:val="00646983"/>
    <w:rsid w:val="00670110"/>
    <w:rsid w:val="00697A18"/>
    <w:rsid w:val="006A5007"/>
    <w:rsid w:val="006E242F"/>
    <w:rsid w:val="007208D7"/>
    <w:rsid w:val="007418E2"/>
    <w:rsid w:val="00745B4E"/>
    <w:rsid w:val="00747650"/>
    <w:rsid w:val="0076151D"/>
    <w:rsid w:val="00782EBC"/>
    <w:rsid w:val="0079085F"/>
    <w:rsid w:val="00791DC7"/>
    <w:rsid w:val="0079323A"/>
    <w:rsid w:val="007C7558"/>
    <w:rsid w:val="007D17D4"/>
    <w:rsid w:val="007F72BC"/>
    <w:rsid w:val="008031EC"/>
    <w:rsid w:val="008628B8"/>
    <w:rsid w:val="008639C1"/>
    <w:rsid w:val="00867BD3"/>
    <w:rsid w:val="008C3CEB"/>
    <w:rsid w:val="00906565"/>
    <w:rsid w:val="00926ACB"/>
    <w:rsid w:val="009576EB"/>
    <w:rsid w:val="009949FA"/>
    <w:rsid w:val="009C3676"/>
    <w:rsid w:val="009F165D"/>
    <w:rsid w:val="00A0079A"/>
    <w:rsid w:val="00A105AB"/>
    <w:rsid w:val="00A27697"/>
    <w:rsid w:val="00A30D2D"/>
    <w:rsid w:val="00A33DD3"/>
    <w:rsid w:val="00A46010"/>
    <w:rsid w:val="00A6211A"/>
    <w:rsid w:val="00A6612E"/>
    <w:rsid w:val="00A913B8"/>
    <w:rsid w:val="00AE49C6"/>
    <w:rsid w:val="00B05B02"/>
    <w:rsid w:val="00B2632E"/>
    <w:rsid w:val="00B669AF"/>
    <w:rsid w:val="00B77E13"/>
    <w:rsid w:val="00B82456"/>
    <w:rsid w:val="00BC1EED"/>
    <w:rsid w:val="00BD43AB"/>
    <w:rsid w:val="00BD4A3E"/>
    <w:rsid w:val="00BF6A11"/>
    <w:rsid w:val="00C21378"/>
    <w:rsid w:val="00C21E51"/>
    <w:rsid w:val="00C508D1"/>
    <w:rsid w:val="00C945A9"/>
    <w:rsid w:val="00CA59CF"/>
    <w:rsid w:val="00CB0CAB"/>
    <w:rsid w:val="00CB5F01"/>
    <w:rsid w:val="00CC2CD4"/>
    <w:rsid w:val="00CD748D"/>
    <w:rsid w:val="00CF1F2E"/>
    <w:rsid w:val="00D03CF2"/>
    <w:rsid w:val="00D265ED"/>
    <w:rsid w:val="00D2739B"/>
    <w:rsid w:val="00D50C14"/>
    <w:rsid w:val="00D752E7"/>
    <w:rsid w:val="00DA190E"/>
    <w:rsid w:val="00DC5F99"/>
    <w:rsid w:val="00E60FE0"/>
    <w:rsid w:val="00E629DD"/>
    <w:rsid w:val="00E73EFB"/>
    <w:rsid w:val="00E92FF9"/>
    <w:rsid w:val="00E9472C"/>
    <w:rsid w:val="00EE0CDE"/>
    <w:rsid w:val="00EF5B75"/>
    <w:rsid w:val="00F16AC2"/>
    <w:rsid w:val="00F50025"/>
    <w:rsid w:val="00F828B7"/>
    <w:rsid w:val="00F93BF0"/>
    <w:rsid w:val="00F9458A"/>
    <w:rsid w:val="00FA3435"/>
    <w:rsid w:val="00FA41C0"/>
    <w:rsid w:val="00FA696E"/>
    <w:rsid w:val="00FA6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DD8"/>
    <w:rPr>
      <w:color w:val="808080"/>
    </w:rPr>
  </w:style>
  <w:style w:type="paragraph" w:styleId="BalloonText">
    <w:name w:val="Balloon Text"/>
    <w:basedOn w:val="Normal"/>
    <w:link w:val="BalloonTextChar"/>
    <w:uiPriority w:val="99"/>
    <w:semiHidden/>
    <w:unhideWhenUsed/>
    <w:rsid w:val="0020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D8"/>
    <w:rPr>
      <w:rFonts w:ascii="Tahoma" w:hAnsi="Tahoma" w:cs="Tahoma"/>
      <w:sz w:val="16"/>
      <w:szCs w:val="16"/>
    </w:rPr>
  </w:style>
  <w:style w:type="table" w:styleId="TableGrid">
    <w:name w:val="Table Grid"/>
    <w:basedOn w:val="TableNormal"/>
    <w:uiPriority w:val="59"/>
    <w:rsid w:val="000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456"/>
    <w:pPr>
      <w:spacing w:after="0" w:line="240" w:lineRule="auto"/>
      <w:ind w:left="720"/>
      <w:contextualSpacing/>
    </w:pPr>
    <w:rPr>
      <w:rFonts w:ascii="Calibri" w:eastAsia="Calibri" w:hAnsi="Calibri" w:cs="Times New Roman"/>
      <w:sz w:val="20"/>
      <w:szCs w:val="24"/>
      <w:lang w:eastAsia="en-US"/>
    </w:rPr>
  </w:style>
  <w:style w:type="character" w:styleId="Hyperlink">
    <w:name w:val="Hyperlink"/>
    <w:basedOn w:val="DefaultParagraphFont"/>
    <w:rsid w:val="003161FC"/>
    <w:rPr>
      <w:color w:val="0000FF"/>
      <w:u w:val="single"/>
    </w:rPr>
  </w:style>
  <w:style w:type="character" w:styleId="FollowedHyperlink">
    <w:name w:val="FollowedHyperlink"/>
    <w:basedOn w:val="DefaultParagraphFont"/>
    <w:uiPriority w:val="99"/>
    <w:semiHidden/>
    <w:unhideWhenUsed/>
    <w:rsid w:val="00B05B02"/>
    <w:rPr>
      <w:color w:val="800080" w:themeColor="followedHyperlink"/>
      <w:u w:val="single"/>
    </w:rPr>
  </w:style>
  <w:style w:type="character" w:styleId="CommentReference">
    <w:name w:val="annotation reference"/>
    <w:basedOn w:val="DefaultParagraphFont"/>
    <w:uiPriority w:val="99"/>
    <w:semiHidden/>
    <w:unhideWhenUsed/>
    <w:rsid w:val="00A105AB"/>
    <w:rPr>
      <w:sz w:val="16"/>
      <w:szCs w:val="16"/>
    </w:rPr>
  </w:style>
  <w:style w:type="paragraph" w:styleId="CommentText">
    <w:name w:val="annotation text"/>
    <w:basedOn w:val="Normal"/>
    <w:link w:val="CommentTextChar"/>
    <w:uiPriority w:val="99"/>
    <w:unhideWhenUsed/>
    <w:rsid w:val="00A105AB"/>
    <w:pPr>
      <w:spacing w:line="240" w:lineRule="auto"/>
    </w:pPr>
    <w:rPr>
      <w:sz w:val="20"/>
      <w:szCs w:val="20"/>
    </w:rPr>
  </w:style>
  <w:style w:type="character" w:customStyle="1" w:styleId="CommentTextChar">
    <w:name w:val="Comment Text Char"/>
    <w:basedOn w:val="DefaultParagraphFont"/>
    <w:link w:val="CommentText"/>
    <w:uiPriority w:val="99"/>
    <w:rsid w:val="00A105AB"/>
    <w:rPr>
      <w:sz w:val="20"/>
      <w:szCs w:val="20"/>
    </w:rPr>
  </w:style>
  <w:style w:type="paragraph" w:styleId="CommentSubject">
    <w:name w:val="annotation subject"/>
    <w:basedOn w:val="CommentText"/>
    <w:next w:val="CommentText"/>
    <w:link w:val="CommentSubjectChar"/>
    <w:uiPriority w:val="99"/>
    <w:semiHidden/>
    <w:unhideWhenUsed/>
    <w:rsid w:val="00A105AB"/>
    <w:rPr>
      <w:b/>
      <w:bCs/>
    </w:rPr>
  </w:style>
  <w:style w:type="character" w:customStyle="1" w:styleId="CommentSubjectChar">
    <w:name w:val="Comment Subject Char"/>
    <w:basedOn w:val="CommentTextChar"/>
    <w:link w:val="CommentSubject"/>
    <w:uiPriority w:val="99"/>
    <w:semiHidden/>
    <w:rsid w:val="00A105AB"/>
    <w:rPr>
      <w:b/>
      <w:bCs/>
      <w:sz w:val="20"/>
      <w:szCs w:val="20"/>
    </w:rPr>
  </w:style>
  <w:style w:type="paragraph" w:customStyle="1" w:styleId="Normal-NoSpace">
    <w:name w:val="Normal - No Space"/>
    <w:basedOn w:val="Normal"/>
    <w:link w:val="Normal-NoSpaceChar"/>
    <w:qFormat/>
    <w:rsid w:val="001633A8"/>
    <w:pPr>
      <w:spacing w:after="0" w:line="240" w:lineRule="auto"/>
    </w:pPr>
    <w:rPr>
      <w:rFonts w:ascii="Verdana" w:eastAsia="Calibri" w:hAnsi="Verdana" w:cs="Times New Roman"/>
      <w:sz w:val="20"/>
      <w:lang w:eastAsia="en-US"/>
    </w:rPr>
  </w:style>
  <w:style w:type="character" w:customStyle="1" w:styleId="Normal-NoSpaceChar">
    <w:name w:val="Normal - No Space Char"/>
    <w:link w:val="Normal-NoSpace"/>
    <w:rsid w:val="001633A8"/>
    <w:rPr>
      <w:rFonts w:ascii="Verdana" w:eastAsia="Calibri" w:hAnsi="Verdana" w:cs="Times New Roman"/>
      <w:sz w:val="20"/>
      <w:lang w:eastAsia="en-US"/>
    </w:rPr>
  </w:style>
  <w:style w:type="paragraph" w:customStyle="1" w:styleId="Signatureline">
    <w:name w:val="Signature line"/>
    <w:basedOn w:val="Normal"/>
    <w:uiPriority w:val="4"/>
    <w:qFormat/>
    <w:rsid w:val="001633A8"/>
    <w:pPr>
      <w:spacing w:after="0" w:line="240" w:lineRule="auto"/>
    </w:pPr>
    <w:rPr>
      <w:rFonts w:ascii="Verdana" w:eastAsia="Calibri" w:hAnsi="Verdana" w:cs="Times New Roman"/>
      <w:sz w:val="20"/>
      <w:u w:val="thick"/>
      <w:lang w:eastAsia="en-US"/>
    </w:rPr>
  </w:style>
  <w:style w:type="paragraph" w:styleId="Revision">
    <w:name w:val="Revision"/>
    <w:hidden/>
    <w:uiPriority w:val="99"/>
    <w:semiHidden/>
    <w:rsid w:val="00CB0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2486">
      <w:bodyDiv w:val="1"/>
      <w:marLeft w:val="0"/>
      <w:marRight w:val="0"/>
      <w:marTop w:val="0"/>
      <w:marBottom w:val="0"/>
      <w:divBdr>
        <w:top w:val="none" w:sz="0" w:space="0" w:color="auto"/>
        <w:left w:val="none" w:sz="0" w:space="0" w:color="auto"/>
        <w:bottom w:val="none" w:sz="0" w:space="0" w:color="auto"/>
        <w:right w:val="none" w:sz="0" w:space="0" w:color="auto"/>
      </w:divBdr>
    </w:div>
    <w:div w:id="19783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3.fca.gov/readingrm/handbook/Statutes/SEC.%205.09.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A2A51341F49108A3460BA99A4C07C"/>
        <w:category>
          <w:name w:val="General"/>
          <w:gallery w:val="placeholder"/>
        </w:category>
        <w:types>
          <w:type w:val="bbPlcHdr"/>
        </w:types>
        <w:behaviors>
          <w:behavior w:val="content"/>
        </w:behaviors>
        <w:guid w:val="{E122C131-42EE-4078-8005-12FDC78A784C}"/>
      </w:docPartPr>
      <w:docPartBody>
        <w:p w:rsidR="009C5194" w:rsidRDefault="00B15CDA" w:rsidP="00B15CDA">
          <w:pPr>
            <w:pStyle w:val="387A2A51341F49108A3460BA99A4C07C"/>
          </w:pPr>
          <w:r>
            <w:rPr>
              <w:rStyle w:val="PlaceholderText"/>
            </w:rPr>
            <w:t>[Document Type]</w:t>
          </w:r>
        </w:p>
      </w:docPartBody>
    </w:docPart>
    <w:docPart>
      <w:docPartPr>
        <w:name w:val="9793E7EE4275452C9EA33C3C677A724F"/>
        <w:category>
          <w:name w:val="General"/>
          <w:gallery w:val="placeholder"/>
        </w:category>
        <w:types>
          <w:type w:val="bbPlcHdr"/>
        </w:types>
        <w:behaviors>
          <w:behavior w:val="content"/>
        </w:behaviors>
        <w:guid w:val="{0F1D3986-2555-4F4E-8286-6A97EA985EA3}"/>
      </w:docPartPr>
      <w:docPartBody>
        <w:p w:rsidR="009C5194" w:rsidRDefault="00B15CDA" w:rsidP="00B15CDA">
          <w:pPr>
            <w:pStyle w:val="9793E7EE4275452C9EA33C3C677A724F"/>
          </w:pPr>
          <w:r>
            <w:rPr>
              <w:rStyle w:val="PlaceholderText"/>
            </w:rPr>
            <w:t>[Section Number]</w:t>
          </w:r>
        </w:p>
      </w:docPartBody>
    </w:docPart>
    <w:docPart>
      <w:docPartPr>
        <w:name w:val="CF47B50F6AA742649F0403EAC04E30E1"/>
        <w:category>
          <w:name w:val="General"/>
          <w:gallery w:val="placeholder"/>
        </w:category>
        <w:types>
          <w:type w:val="bbPlcHdr"/>
        </w:types>
        <w:behaviors>
          <w:behavior w:val="content"/>
        </w:behaviors>
        <w:guid w:val="{E4D12EA9-8A46-4584-8AE5-3EC64B3B74B7}"/>
      </w:docPartPr>
      <w:docPartBody>
        <w:p w:rsidR="009C5194" w:rsidRDefault="00B15CDA" w:rsidP="00B15CDA">
          <w:pPr>
            <w:pStyle w:val="CF47B50F6AA742649F0403EAC04E30E1"/>
          </w:pPr>
          <w:r>
            <w:rPr>
              <w:rStyle w:val="PlaceholderText"/>
            </w:rPr>
            <w:t>[Title]</w:t>
          </w:r>
        </w:p>
      </w:docPartBody>
    </w:docPart>
    <w:docPart>
      <w:docPartPr>
        <w:name w:val="16FD4F09EB764DBD8C74EF76C8BC4F47"/>
        <w:category>
          <w:name w:val="General"/>
          <w:gallery w:val="placeholder"/>
        </w:category>
        <w:types>
          <w:type w:val="bbPlcHdr"/>
        </w:types>
        <w:behaviors>
          <w:behavior w:val="content"/>
        </w:behaviors>
        <w:guid w:val="{AD172972-FB1A-4820-A8C0-C2CE18D4EFBA}"/>
      </w:docPartPr>
      <w:docPartBody>
        <w:p w:rsidR="009C5194" w:rsidRDefault="00B15CDA" w:rsidP="00B15CDA">
          <w:pPr>
            <w:pStyle w:val="16FD4F09EB764DBD8C74EF76C8BC4F47"/>
          </w:pPr>
          <w:r>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09"/>
    <w:rsid w:val="002D54A9"/>
    <w:rsid w:val="00405738"/>
    <w:rsid w:val="00410B73"/>
    <w:rsid w:val="00427909"/>
    <w:rsid w:val="00475844"/>
    <w:rsid w:val="005C437D"/>
    <w:rsid w:val="006F1485"/>
    <w:rsid w:val="006F1A70"/>
    <w:rsid w:val="007C1E73"/>
    <w:rsid w:val="00862DAD"/>
    <w:rsid w:val="009C3935"/>
    <w:rsid w:val="009C5194"/>
    <w:rsid w:val="00A164C8"/>
    <w:rsid w:val="00A30F54"/>
    <w:rsid w:val="00A849BD"/>
    <w:rsid w:val="00B15CDA"/>
    <w:rsid w:val="00B6549B"/>
    <w:rsid w:val="00F3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8BF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CDA"/>
  </w:style>
  <w:style w:type="paragraph" w:customStyle="1" w:styleId="387A2A51341F49108A3460BA99A4C07C">
    <w:name w:val="387A2A51341F49108A3460BA99A4C07C"/>
    <w:rsid w:val="00B15CDA"/>
    <w:pPr>
      <w:spacing w:after="160" w:line="259" w:lineRule="auto"/>
    </w:pPr>
    <w:rPr>
      <w:kern w:val="2"/>
      <w14:ligatures w14:val="standardContextual"/>
    </w:rPr>
  </w:style>
  <w:style w:type="paragraph" w:customStyle="1" w:styleId="9793E7EE4275452C9EA33C3C677A724F">
    <w:name w:val="9793E7EE4275452C9EA33C3C677A724F"/>
    <w:rsid w:val="00B15CDA"/>
    <w:pPr>
      <w:spacing w:after="160" w:line="259" w:lineRule="auto"/>
    </w:pPr>
    <w:rPr>
      <w:kern w:val="2"/>
      <w14:ligatures w14:val="standardContextual"/>
    </w:rPr>
  </w:style>
  <w:style w:type="paragraph" w:customStyle="1" w:styleId="CF47B50F6AA742649F0403EAC04E30E1">
    <w:name w:val="CF47B50F6AA742649F0403EAC04E30E1"/>
    <w:rsid w:val="00B15CDA"/>
    <w:pPr>
      <w:spacing w:after="160" w:line="259" w:lineRule="auto"/>
    </w:pPr>
    <w:rPr>
      <w:kern w:val="2"/>
      <w14:ligatures w14:val="standardContextual"/>
    </w:rPr>
  </w:style>
  <w:style w:type="paragraph" w:customStyle="1" w:styleId="16FD4F09EB764DBD8C74EF76C8BC4F47">
    <w:name w:val="16FD4F09EB764DBD8C74EF76C8BC4F47"/>
    <w:rsid w:val="00B15CD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ployee_x0020_Name xmlns="65ca2038-b51f-47d2-b7e4-e3347fe2f6be">
      <UserInfo>
        <DisplayName/>
        <AccountId xsi:nil="true"/>
        <AccountType/>
      </UserInfo>
    </Employee_x0020_Name>
    <Effective_x0020_Date xmlns="a72ffd16-f325-450a-8d1b-ebb2106a86cc">2024-09-17T04:00:00+00:00</Effective_x0020_Date>
    <Section_x0020_Number xmlns="a72ffd16-f325-450a-8d1b-ebb2106a86cc">FCA-PS-62</Section_x0020_Number>
    <Old_x002f_Additional_x0020_ID xmlns="a72ffd16-f325-450a-8d1b-ebb2106a86cc">Replaces/updates the following:  [BM-12-SEP-02-02](70 FR 71142, 11/25/05); [BM-13-JUL-06-03](71 FR 46481, 8/14/06); [NV-11-15, 7/08/11]; [NV-13-19](78 FR 51187, 8/20/13); [NV-14-15](79 FR 50908, 8/26/14); [NV-15-10](80 FR 51806, 8/26/15); [NV-16-14](81 FR 53482, 8/12/16); [NV-17-24,8/24/17] (82 FR 41258, 8/30/17); [NV 18-13, 9/4/18] (83 FR 45625, 9/10/2018); FCA-PS-62 [NV 19-24, 9/16/19] (84 FR 49521, 9/20/2019); FCA-PS 62 [NV 20-23, 8/17/20];  FCA PS-62 [NV 21-23, 8/31/21]; FCA PS-62 [NV 22-21, 8/29/22]; FCA PS-62 [NV 23-26, 9/19/23].
</Old_x002f_Additional_x0020_ID>
    <Document_x0020_Type xmlns="a72ffd16-f325-450a-8d1b-ebb2106a86cc">Policy Statement</Document_x0020_Type>
  </documentManagement>
</p:properties>
</file>

<file path=customXml/item2.xml><?xml version="1.0" encoding="utf-8"?>
<?mso-contentType ?>
<customXsn xmlns="http://schemas.microsoft.com/office/2006/metadata/customXsn">
  <xsnLocation>http://fcahome/readingrm/handbook/FCA Board Policy Statements/Forms/Document/37c7fa611bed8cf3customXsn.xsn</xsnLocation>
  <cached>False</cached>
  <openByDefault>True</openByDefault>
  <xsnScope>http://websp16.webfca.gov:47642/readingrm/Handbook/FCA Board Policy Statements</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47186475D6184C8AB340500EEE1225" ma:contentTypeVersion="87" ma:contentTypeDescription="Create a new document." ma:contentTypeScope="" ma:versionID="8a93da23b17bbe8fc3ed3751333271d9">
  <xsd:schema xmlns:xsd="http://www.w3.org/2001/XMLSchema" xmlns:xs="http://www.w3.org/2001/XMLSchema" xmlns:p="http://schemas.microsoft.com/office/2006/metadata/properties" xmlns:ns2="a72ffd16-f325-450a-8d1b-ebb2106a86cc" xmlns:ns3="c7355433-6db1-4a30-88d4-cb043618c022" xmlns:ns4="65ca2038-b51f-47d2-b7e4-e3347fe2f6be" targetNamespace="http://schemas.microsoft.com/office/2006/metadata/properties" ma:root="true" ma:fieldsID="e5c720654cda559861784bacd7859e1f" ns2:_="" ns3:_="" ns4:_="">
    <xsd:import namespace="a72ffd16-f325-450a-8d1b-ebb2106a86cc"/>
    <xsd:import namespace="c7355433-6db1-4a30-88d4-cb043618c022"/>
    <xsd:import namespace="65ca2038-b51f-47d2-b7e4-e3347fe2f6be"/>
    <xsd:element name="properties">
      <xsd:complexType>
        <xsd:sequence>
          <xsd:element name="documentManagement">
            <xsd:complexType>
              <xsd:all>
                <xsd:element ref="ns2:Document_x0020_Type" minOccurs="0"/>
                <xsd:element ref="ns2:Effective_x0020_Date" minOccurs="0"/>
                <xsd:element ref="ns2:Old_x002f_Additional_x0020_ID" minOccurs="0"/>
                <xsd:element ref="ns2:Section_x0020_Number" minOccurs="0"/>
                <xsd:element ref="ns3:SharedWithUsers" minOccurs="0"/>
                <xsd:element ref="ns4:Employe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ffd16-f325-450a-8d1b-ebb2106a86c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FCA Regulation"/>
          <xsd:enumeration value="Statute"/>
          <xsd:enumeration value="FCSIC Regulation"/>
          <xsd:enumeration value="Ethics Regulation"/>
          <xsd:enumeration value="Pending Regulation"/>
          <xsd:enumeration value="Policy Statement"/>
          <xsd:enumeration value="Bookletter"/>
        </xsd:restriction>
      </xsd:simpleType>
    </xsd:element>
    <xsd:element name="Effective_x0020_Date" ma:index="9" nillable="true" ma:displayName="Effective Date" ma:format="DateOnly" ma:internalName="Effective_x0020_Date" ma:readOnly="false">
      <xsd:simpleType>
        <xsd:restriction base="dms:DateTime"/>
      </xsd:simpleType>
    </xsd:element>
    <xsd:element name="Old_x002f_Additional_x0020_ID" ma:index="10" nillable="true" ma:displayName="Old/Additional ID" ma:internalName="Old_x002f_Additional_x0020_ID" ma:readOnly="false">
      <xsd:simpleType>
        <xsd:restriction base="dms:Note">
          <xsd:maxLength value="255"/>
        </xsd:restriction>
      </xsd:simpleType>
    </xsd:element>
    <xsd:element name="Section_x0020_Number" ma:index="11" nillable="true" ma:displayName="Section Number" ma:internalName="Section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55433-6db1-4a30-88d4-cb043618c0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a2038-b51f-47d2-b7e4-e3347fe2f6be" elementFormDefault="qualified">
    <xsd:import namespace="http://schemas.microsoft.com/office/2006/documentManagement/types"/>
    <xsd:import namespace="http://schemas.microsoft.com/office/infopath/2007/PartnerControls"/>
    <xsd:element name="Employee_x0020_Name" ma:index="13" nillable="true" ma:displayName="Employee Name" ma:list="UserInfo" ma:SharePointGroup="0" ma:internalName="Employee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9EBF-E0A3-479B-A6FC-3D55953F7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83F72-CA7C-4753-84C2-316C0A0A2D15}"/>
</file>

<file path=customXml/itemProps3.xml><?xml version="1.0" encoding="utf-8"?>
<ds:datastoreItem xmlns:ds="http://schemas.openxmlformats.org/officeDocument/2006/customXml" ds:itemID="{BD4E42A8-1A31-4C62-848E-0F27B65437A6}">
  <ds:schemaRefs>
    <ds:schemaRef ds:uri="http://schemas.microsoft.com/sharepoint/v3/contenttype/forms"/>
  </ds:schemaRefs>
</ds:datastoreItem>
</file>

<file path=customXml/itemProps4.xml><?xml version="1.0" encoding="utf-8"?>
<ds:datastoreItem xmlns:ds="http://schemas.openxmlformats.org/officeDocument/2006/customXml" ds:itemID="{0DABA9F1-F223-4138-9F58-3017D00D5F3F}">
  <ds:schemaRefs>
    <ds:schemaRef ds:uri="http://schemas.openxmlformats.org/officeDocument/2006/bibliography"/>
  </ds:schemaRefs>
</ds:datastoreItem>
</file>

<file path=customXml/itemProps5.xml><?xml version="1.0" encoding="utf-8"?>
<ds:datastoreItem xmlns:ds="http://schemas.openxmlformats.org/officeDocument/2006/customXml" ds:itemID="{11F4A895-7322-4278-B51B-A60E08B4F9E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and Diversity</dc:title>
  <dc:subject/>
  <dc:creator/>
  <cp:keywords/>
  <cp:lastModifiedBy/>
  <cp:revision>1</cp:revision>
  <dcterms:created xsi:type="dcterms:W3CDTF">2024-09-17T14:09:00Z</dcterms:created>
  <dcterms:modified xsi:type="dcterms:W3CDTF">2024-09-17T14:09:00Z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0x0101006347186475D6184C8AB340500EEE1225</vt:lpwstr>
  </property>
  <property fmtid="{D5CDD505-2E9C-101B-9397-08002B2CF9AE}" pid="3" name="Order">
    <vt:r8>5800</vt:r8>
  </property>
</Properties>
</file>